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5C0877" w14:textId="3849B6C1" w:rsidR="00FD21CD" w:rsidRDefault="00D13A62" w:rsidP="00FD21CD">
      <w:pPr>
        <w:spacing w:line="288" w:lineRule="auto"/>
        <w:jc w:val="right"/>
        <w:rPr>
          <w:rFonts w:ascii="Segoe UI Emoji" w:hAnsi="Segoe UI Emoji" w:cs="Segoe UI Emoji"/>
          <w:i/>
          <w:iCs/>
          <w:sz w:val="20"/>
          <w:szCs w:val="20"/>
        </w:rPr>
      </w:pPr>
      <w:r>
        <w:rPr>
          <w:rFonts w:ascii="Segoe UI Emoji" w:hAnsi="Segoe UI Emoji" w:cs="Segoe UI Emoji"/>
          <w:b/>
          <w:bCs/>
        </w:rPr>
        <w:t>Press release Pre</w:t>
      </w:r>
      <w:r w:rsidR="009C0480">
        <w:rPr>
          <w:rFonts w:ascii="Segoe UI Emoji" w:hAnsi="Segoe UI Emoji" w:cs="Segoe UI Emoji"/>
          <w:b/>
          <w:bCs/>
        </w:rPr>
        <w:t xml:space="preserve">-Seed investment round </w:t>
      </w:r>
      <w:r w:rsidRPr="003D1310">
        <w:rPr>
          <w:rFonts w:ascii="Segoe UI Emoji" w:hAnsi="Segoe UI Emoji" w:cs="Segoe UI Emoji"/>
          <w:b/>
          <w:bCs/>
        </w:rPr>
        <w:t>CoolSem</w:t>
      </w:r>
      <w:r w:rsidR="00B31784" w:rsidRPr="003D1310">
        <w:rPr>
          <w:rFonts w:ascii="Segoe UI Emoji" w:hAnsi="Segoe UI Emoji" w:cs="Segoe UI Emoji"/>
          <w:b/>
          <w:bCs/>
        </w:rPr>
        <w:t xml:space="preserve"> Technologies</w:t>
      </w:r>
      <w:r w:rsidR="00FD21CD" w:rsidRPr="003D1310">
        <w:rPr>
          <w:rFonts w:ascii="Segoe UI Emoji" w:hAnsi="Segoe UI Emoji" w:cs="Segoe UI Emoji"/>
          <w:i/>
          <w:iCs/>
          <w:sz w:val="20"/>
          <w:szCs w:val="20"/>
        </w:rPr>
        <w:t xml:space="preserve"> </w:t>
      </w:r>
    </w:p>
    <w:p w14:paraId="515B2573" w14:textId="38136FBC" w:rsidR="009E295D" w:rsidRPr="009E295D" w:rsidRDefault="009E295D" w:rsidP="00FD21CD">
      <w:pPr>
        <w:spacing w:line="288" w:lineRule="auto"/>
        <w:jc w:val="right"/>
        <w:rPr>
          <w:rFonts w:ascii="Segoe UI Emoji" w:hAnsi="Segoe UI Emoji" w:cs="Segoe UI Emoji"/>
          <w:b/>
          <w:bCs/>
          <w:i/>
          <w:iCs/>
          <w:color w:val="EE0000"/>
          <w:sz w:val="20"/>
          <w:szCs w:val="20"/>
        </w:rPr>
      </w:pPr>
      <w:r w:rsidRPr="009E295D">
        <w:rPr>
          <w:rFonts w:ascii="Segoe UI Emoji" w:hAnsi="Segoe UI Emoji" w:cs="Segoe UI Emoji"/>
          <w:b/>
          <w:bCs/>
          <w:i/>
          <w:iCs/>
          <w:color w:val="EE0000"/>
          <w:sz w:val="20"/>
          <w:szCs w:val="20"/>
        </w:rPr>
        <w:t>Under Embargo until Monday January 19</w:t>
      </w:r>
      <w:r w:rsidRPr="009E295D">
        <w:rPr>
          <w:rFonts w:ascii="Segoe UI Emoji" w:hAnsi="Segoe UI Emoji" w:cs="Segoe UI Emoji"/>
          <w:b/>
          <w:bCs/>
          <w:i/>
          <w:iCs/>
          <w:color w:val="EE0000"/>
          <w:sz w:val="20"/>
          <w:szCs w:val="20"/>
          <w:vertAlign w:val="superscript"/>
        </w:rPr>
        <w:t>th</w:t>
      </w:r>
      <w:r w:rsidRPr="009E295D">
        <w:rPr>
          <w:rFonts w:ascii="Segoe UI Emoji" w:hAnsi="Segoe UI Emoji" w:cs="Segoe UI Emoji"/>
          <w:b/>
          <w:bCs/>
          <w:i/>
          <w:iCs/>
          <w:color w:val="EE0000"/>
          <w:sz w:val="20"/>
          <w:szCs w:val="20"/>
        </w:rPr>
        <w:t>, 11h00 CET</w:t>
      </w:r>
    </w:p>
    <w:p w14:paraId="67CE9698" w14:textId="793D92B1" w:rsidR="00DC41B6" w:rsidRDefault="00892889" w:rsidP="002F7524">
      <w:pPr>
        <w:spacing w:line="288" w:lineRule="auto"/>
        <w:rPr>
          <w:rFonts w:ascii="Segoe UI Emoji" w:hAnsi="Segoe UI Emoji" w:cs="Segoe UI Emoji"/>
          <w:b/>
          <w:bCs/>
        </w:rPr>
      </w:pPr>
      <w:r>
        <w:rPr>
          <w:rFonts w:ascii="Segoe UI Emoji" w:hAnsi="Segoe UI Emoji" w:cs="Segoe UI Emoji"/>
        </w:rPr>
        <w:br/>
      </w:r>
      <w:r w:rsidR="00FD21CD" w:rsidRPr="003E159D">
        <w:rPr>
          <w:rFonts w:ascii="Segoe UI Emoji" w:hAnsi="Segoe UI Emoji" w:cs="Segoe UI Emoji"/>
          <w:b/>
          <w:bCs/>
        </w:rPr>
        <w:t>C</w:t>
      </w:r>
      <w:r w:rsidR="00DC41B6" w:rsidRPr="003E159D">
        <w:rPr>
          <w:rFonts w:ascii="Segoe UI Emoji" w:hAnsi="Segoe UI Emoji" w:cs="Segoe UI Emoji"/>
          <w:b/>
          <w:bCs/>
        </w:rPr>
        <w:t xml:space="preserve">oolSem </w:t>
      </w:r>
      <w:r w:rsidR="00B31784" w:rsidRPr="003E159D">
        <w:rPr>
          <w:rFonts w:ascii="Segoe UI Emoji" w:hAnsi="Segoe UI Emoji" w:cs="Segoe UI Emoji"/>
          <w:b/>
          <w:bCs/>
        </w:rPr>
        <w:t xml:space="preserve">Technologies </w:t>
      </w:r>
      <w:r w:rsidR="00DC41B6" w:rsidRPr="003E159D">
        <w:rPr>
          <w:rFonts w:ascii="Segoe UI Emoji" w:hAnsi="Segoe UI Emoji" w:cs="Segoe UI Emoji"/>
          <w:b/>
          <w:bCs/>
        </w:rPr>
        <w:t xml:space="preserve">Secures Pre-Seed Funding to </w:t>
      </w:r>
      <w:r w:rsidR="00C44486" w:rsidRPr="003E159D">
        <w:rPr>
          <w:rFonts w:ascii="Segoe UI Emoji" w:hAnsi="Segoe UI Emoji" w:cs="Segoe UI Emoji"/>
          <w:b/>
          <w:bCs/>
        </w:rPr>
        <w:t xml:space="preserve">Advance </w:t>
      </w:r>
      <w:r w:rsidR="00DC41B6" w:rsidRPr="003E159D">
        <w:rPr>
          <w:rFonts w:ascii="Segoe UI Emoji" w:hAnsi="Segoe UI Emoji" w:cs="Segoe UI Emoji"/>
          <w:b/>
          <w:bCs/>
        </w:rPr>
        <w:t xml:space="preserve">Wafer-Level Thermal </w:t>
      </w:r>
      <w:r w:rsidR="008111DA" w:rsidRPr="003E159D">
        <w:rPr>
          <w:rFonts w:ascii="Segoe UI Emoji" w:hAnsi="Segoe UI Emoji" w:cs="Segoe UI Emoji"/>
          <w:b/>
          <w:bCs/>
        </w:rPr>
        <w:t>Innovation</w:t>
      </w:r>
      <w:r w:rsidR="00F53880" w:rsidRPr="003E159D">
        <w:rPr>
          <w:rFonts w:ascii="Segoe UI Emoji" w:hAnsi="Segoe UI Emoji" w:cs="Segoe UI Emoji"/>
          <w:b/>
          <w:bCs/>
        </w:rPr>
        <w:t xml:space="preserve"> </w:t>
      </w:r>
    </w:p>
    <w:p w14:paraId="1592F0AA" w14:textId="2F36D0E9" w:rsidR="000701D5" w:rsidRPr="00867565" w:rsidRDefault="002D5F68" w:rsidP="002F7524">
      <w:pPr>
        <w:spacing w:line="288" w:lineRule="auto"/>
        <w:rPr>
          <w:rFonts w:ascii="Segoe UI Emoji" w:hAnsi="Segoe UI Emoji" w:cs="Segoe UI Emoji"/>
        </w:rPr>
      </w:pPr>
      <w:r w:rsidRPr="002D5F68">
        <w:rPr>
          <w:rFonts w:ascii="Segoe UI Emoji" w:hAnsi="Segoe UI Emoji" w:cs="Segoe UI Emoji"/>
          <w:b/>
          <w:bCs/>
        </w:rPr>
        <w:t xml:space="preserve">Eindhoven, the </w:t>
      </w:r>
      <w:r w:rsidRPr="00867565">
        <w:rPr>
          <w:rFonts w:ascii="Segoe UI Emoji" w:hAnsi="Segoe UI Emoji" w:cs="Segoe UI Emoji"/>
          <w:b/>
          <w:bCs/>
        </w:rPr>
        <w:t xml:space="preserve">Netherlands </w:t>
      </w:r>
      <w:r w:rsidR="006F7930" w:rsidRPr="00867565">
        <w:rPr>
          <w:rFonts w:ascii="Segoe UI Emoji" w:hAnsi="Segoe UI Emoji" w:cs="Segoe UI Emoji"/>
          <w:b/>
          <w:bCs/>
        </w:rPr>
        <w:t xml:space="preserve">- </w:t>
      </w:r>
      <w:r w:rsidR="006E5C12" w:rsidRPr="00867565">
        <w:rPr>
          <w:rFonts w:ascii="Segoe UI Emoji" w:hAnsi="Segoe UI Emoji" w:cs="Segoe UI Emoji"/>
          <w:b/>
          <w:bCs/>
        </w:rPr>
        <w:t>1</w:t>
      </w:r>
      <w:r w:rsidR="009E295D">
        <w:rPr>
          <w:rFonts w:ascii="Segoe UI Emoji" w:hAnsi="Segoe UI Emoji" w:cs="Segoe UI Emoji"/>
          <w:b/>
          <w:bCs/>
        </w:rPr>
        <w:t>9</w:t>
      </w:r>
      <w:r w:rsidR="00F8689D" w:rsidRPr="00867565">
        <w:rPr>
          <w:rFonts w:ascii="Segoe UI Emoji" w:hAnsi="Segoe UI Emoji" w:cs="Segoe UI Emoji"/>
          <w:b/>
          <w:bCs/>
        </w:rPr>
        <w:t xml:space="preserve"> January 2026</w:t>
      </w:r>
      <w:r w:rsidRPr="00867565">
        <w:rPr>
          <w:rFonts w:ascii="Segoe UI Emoji" w:hAnsi="Segoe UI Emoji" w:cs="Segoe UI Emoji"/>
        </w:rPr>
        <w:t xml:space="preserve"> </w:t>
      </w:r>
      <w:r w:rsidR="006F7930" w:rsidRPr="00867565">
        <w:rPr>
          <w:rFonts w:ascii="Segoe UI Emoji" w:hAnsi="Segoe UI Emoji" w:cs="Segoe UI Emoji"/>
        </w:rPr>
        <w:t>-</w:t>
      </w:r>
      <w:r w:rsidRPr="00867565">
        <w:rPr>
          <w:rFonts w:ascii="Segoe UI Emoji" w:hAnsi="Segoe UI Emoji" w:cs="Segoe UI Emoji"/>
        </w:rPr>
        <w:t xml:space="preserve"> CoolSem </w:t>
      </w:r>
      <w:r w:rsidR="00136CFB" w:rsidRPr="00867565">
        <w:rPr>
          <w:rFonts w:ascii="Segoe UI Emoji" w:hAnsi="Segoe UI Emoji" w:cs="Segoe UI Emoji"/>
        </w:rPr>
        <w:t>Tech</w:t>
      </w:r>
      <w:r w:rsidR="006F7930" w:rsidRPr="00867565">
        <w:rPr>
          <w:rFonts w:ascii="Segoe UI Emoji" w:hAnsi="Segoe UI Emoji" w:cs="Segoe UI Emoji"/>
        </w:rPr>
        <w:t>nologies</w:t>
      </w:r>
      <w:r w:rsidR="000B2DAC" w:rsidRPr="00867565">
        <w:rPr>
          <w:rFonts w:ascii="Segoe UI Emoji" w:hAnsi="Segoe UI Emoji" w:cs="Segoe UI Emoji"/>
        </w:rPr>
        <w:t xml:space="preserve">, </w:t>
      </w:r>
      <w:r w:rsidR="00B31784" w:rsidRPr="00867565">
        <w:rPr>
          <w:rFonts w:ascii="Segoe UI Emoji" w:hAnsi="Segoe UI Emoji" w:cs="Segoe UI Emoji"/>
        </w:rPr>
        <w:t>a pioneer</w:t>
      </w:r>
      <w:r w:rsidR="000B2DAC" w:rsidRPr="00867565">
        <w:rPr>
          <w:rFonts w:ascii="Segoe UI Emoji" w:hAnsi="Segoe UI Emoji" w:cs="Segoe UI Emoji"/>
        </w:rPr>
        <w:t xml:space="preserve"> in </w:t>
      </w:r>
      <w:r w:rsidR="00B31784" w:rsidRPr="00867565">
        <w:rPr>
          <w:rFonts w:ascii="Segoe UI Emoji" w:hAnsi="Segoe UI Emoji" w:cs="Segoe UI Emoji"/>
        </w:rPr>
        <w:t>semiconductor</w:t>
      </w:r>
      <w:r w:rsidR="00443B2B" w:rsidRPr="00867565">
        <w:rPr>
          <w:rFonts w:ascii="Segoe UI Emoji" w:hAnsi="Segoe UI Emoji" w:cs="Segoe UI Emoji"/>
        </w:rPr>
        <w:t xml:space="preserve"> </w:t>
      </w:r>
      <w:r w:rsidR="000B2DAC" w:rsidRPr="00867565">
        <w:rPr>
          <w:rFonts w:ascii="Segoe UI Emoji" w:hAnsi="Segoe UI Emoji" w:cs="Segoe UI Emoji"/>
        </w:rPr>
        <w:t>thermal</w:t>
      </w:r>
      <w:r w:rsidR="00443B2B" w:rsidRPr="00867565">
        <w:rPr>
          <w:rFonts w:ascii="Segoe UI Emoji" w:hAnsi="Segoe UI Emoji" w:cs="Segoe UI Emoji"/>
        </w:rPr>
        <w:t xml:space="preserve"> management</w:t>
      </w:r>
      <w:r w:rsidR="00485B9D" w:rsidRPr="00867565">
        <w:rPr>
          <w:rFonts w:ascii="Segoe UI Emoji" w:hAnsi="Segoe UI Emoji" w:cs="Segoe UI Emoji"/>
        </w:rPr>
        <w:t>, t</w:t>
      </w:r>
      <w:r w:rsidRPr="00867565">
        <w:rPr>
          <w:rFonts w:ascii="Segoe UI Emoji" w:hAnsi="Segoe UI Emoji" w:cs="Segoe UI Emoji"/>
        </w:rPr>
        <w:t xml:space="preserve">oday announced the closing of its pre-seed </w:t>
      </w:r>
      <w:r w:rsidR="00FD5470" w:rsidRPr="00867565">
        <w:rPr>
          <w:rFonts w:ascii="Segoe UI Emoji" w:hAnsi="Segoe UI Emoji" w:cs="Segoe UI Emoji"/>
        </w:rPr>
        <w:t>financing</w:t>
      </w:r>
      <w:r w:rsidR="00236B88" w:rsidRPr="00867565">
        <w:rPr>
          <w:rFonts w:ascii="Segoe UI Emoji" w:hAnsi="Segoe UI Emoji" w:cs="Segoe UI Emoji"/>
        </w:rPr>
        <w:t xml:space="preserve"> roun</w:t>
      </w:r>
      <w:r w:rsidR="00B31784" w:rsidRPr="00867565">
        <w:rPr>
          <w:rFonts w:ascii="Segoe UI Emoji" w:hAnsi="Segoe UI Emoji" w:cs="Segoe UI Emoji"/>
        </w:rPr>
        <w:t>d</w:t>
      </w:r>
      <w:r w:rsidRPr="00867565">
        <w:rPr>
          <w:rFonts w:ascii="Segoe UI Emoji" w:hAnsi="Segoe UI Emoji" w:cs="Segoe UI Emoji"/>
        </w:rPr>
        <w:t xml:space="preserve">. The </w:t>
      </w:r>
      <w:r w:rsidR="00FD5470" w:rsidRPr="00867565">
        <w:rPr>
          <w:rFonts w:ascii="Segoe UI Emoji" w:hAnsi="Segoe UI Emoji" w:cs="Segoe UI Emoji"/>
        </w:rPr>
        <w:t xml:space="preserve">investment </w:t>
      </w:r>
      <w:r w:rsidRPr="00867565">
        <w:rPr>
          <w:rFonts w:ascii="Segoe UI Emoji" w:hAnsi="Segoe UI Emoji" w:cs="Segoe UI Emoji"/>
        </w:rPr>
        <w:t xml:space="preserve">round is led by </w:t>
      </w:r>
      <w:hyperlink r:id="rId8" w:history="1">
        <w:r w:rsidRPr="00867565">
          <w:rPr>
            <w:rStyle w:val="Hyperlink"/>
            <w:rFonts w:ascii="Segoe UI Emoji" w:hAnsi="Segoe UI Emoji" w:cs="Segoe UI Emoji"/>
          </w:rPr>
          <w:t xml:space="preserve">High-Tech </w:t>
        </w:r>
        <w:proofErr w:type="spellStart"/>
        <w:r w:rsidRPr="00867565">
          <w:rPr>
            <w:rStyle w:val="Hyperlink"/>
            <w:rFonts w:ascii="Segoe UI Emoji" w:hAnsi="Segoe UI Emoji" w:cs="Segoe UI Emoji"/>
          </w:rPr>
          <w:t>Gründerfonds</w:t>
        </w:r>
        <w:proofErr w:type="spellEnd"/>
        <w:r w:rsidRPr="00867565">
          <w:rPr>
            <w:rStyle w:val="Hyperlink"/>
            <w:rFonts w:ascii="Segoe UI Emoji" w:hAnsi="Segoe UI Emoji" w:cs="Segoe UI Emoji"/>
          </w:rPr>
          <w:t xml:space="preserve"> (HTGF)</w:t>
        </w:r>
      </w:hyperlink>
      <w:r w:rsidRPr="00867565">
        <w:rPr>
          <w:rFonts w:ascii="Segoe UI Emoji" w:hAnsi="Segoe UI Emoji" w:cs="Segoe UI Emoji"/>
        </w:rPr>
        <w:t xml:space="preserve">, with participation from </w:t>
      </w:r>
      <w:hyperlink r:id="rId9" w:history="1">
        <w:r w:rsidRPr="00867565">
          <w:rPr>
            <w:rStyle w:val="Hyperlink"/>
            <w:rFonts w:ascii="Segoe UI Emoji" w:hAnsi="Segoe UI Emoji" w:cs="Segoe UI Emoji"/>
          </w:rPr>
          <w:t>KBC Focus Fund NV</w:t>
        </w:r>
      </w:hyperlink>
      <w:r w:rsidR="00236B88" w:rsidRPr="00867565">
        <w:rPr>
          <w:rFonts w:ascii="Segoe UI Emoji" w:hAnsi="Segoe UI Emoji" w:cs="Segoe UI Emoji"/>
        </w:rPr>
        <w:t xml:space="preserve">, </w:t>
      </w:r>
      <w:hyperlink r:id="rId10" w:history="1">
        <w:r w:rsidR="00236B88" w:rsidRPr="00867565">
          <w:rPr>
            <w:rStyle w:val="Hyperlink"/>
            <w:rFonts w:ascii="Segoe UI Emoji" w:hAnsi="Segoe UI Emoji" w:cs="Segoe UI Emoji"/>
          </w:rPr>
          <w:t>Brabant Development Agency (BOM)</w:t>
        </w:r>
      </w:hyperlink>
      <w:r w:rsidR="00236B88" w:rsidRPr="00867565">
        <w:rPr>
          <w:rFonts w:ascii="Segoe UI Emoji" w:hAnsi="Segoe UI Emoji" w:cs="Segoe UI Emoji"/>
        </w:rPr>
        <w:t xml:space="preserve">, and </w:t>
      </w:r>
      <w:hyperlink r:id="rId11" w:history="1">
        <w:r w:rsidR="00236B88" w:rsidRPr="00867565">
          <w:rPr>
            <w:rStyle w:val="Hyperlink"/>
            <w:rFonts w:ascii="Segoe UI Emoji" w:hAnsi="Segoe UI Emoji" w:cs="Segoe UI Emoji"/>
          </w:rPr>
          <w:t>TTT Green Tech B.V.</w:t>
        </w:r>
      </w:hyperlink>
      <w:r w:rsidR="00236B88" w:rsidRPr="00867565">
        <w:rPr>
          <w:rFonts w:ascii="Segoe UI Emoji" w:hAnsi="Segoe UI Emoji" w:cs="Segoe UI Emoji"/>
        </w:rPr>
        <w:t xml:space="preserve"> </w:t>
      </w:r>
      <w:r w:rsidR="00D14EF1" w:rsidRPr="00867565">
        <w:rPr>
          <w:rFonts w:ascii="Segoe UI Emoji" w:hAnsi="Segoe UI Emoji" w:cs="Segoe UI Emoji"/>
        </w:rPr>
        <w:t>(</w:t>
      </w:r>
      <w:r w:rsidR="009B5DB3">
        <w:rPr>
          <w:rFonts w:ascii="Segoe UI Emoji" w:hAnsi="Segoe UI Emoji" w:cs="Segoe UI Emoji"/>
        </w:rPr>
        <w:t>SHIFT</w:t>
      </w:r>
      <w:r w:rsidR="009B5DB3" w:rsidRPr="00867565">
        <w:rPr>
          <w:rFonts w:ascii="Segoe UI Emoji" w:hAnsi="Segoe UI Emoji" w:cs="Segoe UI Emoji"/>
        </w:rPr>
        <w:t xml:space="preserve"> </w:t>
      </w:r>
      <w:r w:rsidR="00236B88" w:rsidRPr="00867565">
        <w:rPr>
          <w:rFonts w:ascii="Segoe UI Emoji" w:hAnsi="Segoe UI Emoji" w:cs="Segoe UI Emoji"/>
        </w:rPr>
        <w:t>Invest</w:t>
      </w:r>
      <w:r w:rsidR="00D14EF1" w:rsidRPr="00867565">
        <w:rPr>
          <w:rFonts w:ascii="Segoe UI Emoji" w:hAnsi="Segoe UI Emoji" w:cs="Segoe UI Emoji"/>
        </w:rPr>
        <w:t>)</w:t>
      </w:r>
      <w:r w:rsidR="00236B88" w:rsidRPr="00867565">
        <w:rPr>
          <w:rFonts w:ascii="Segoe UI Emoji" w:hAnsi="Segoe UI Emoji" w:cs="Segoe UI Emoji"/>
        </w:rPr>
        <w:t xml:space="preserve">. </w:t>
      </w:r>
      <w:r w:rsidR="00313809" w:rsidRPr="00867565">
        <w:rPr>
          <w:rFonts w:ascii="Segoe UI Emoji" w:hAnsi="Segoe UI Emoji" w:cs="Segoe UI Emoji"/>
        </w:rPr>
        <w:t>B</w:t>
      </w:r>
      <w:r w:rsidR="0025385C" w:rsidRPr="00867565">
        <w:rPr>
          <w:rFonts w:ascii="Segoe UI Emoji" w:hAnsi="Segoe UI Emoji" w:cs="Segoe UI Emoji"/>
        </w:rPr>
        <w:t xml:space="preserve">acked by </w:t>
      </w:r>
      <w:r w:rsidR="00313809" w:rsidRPr="00867565">
        <w:rPr>
          <w:rFonts w:ascii="Segoe UI Emoji" w:hAnsi="Segoe UI Emoji" w:cs="Segoe UI Emoji"/>
        </w:rPr>
        <w:t>this</w:t>
      </w:r>
      <w:r w:rsidR="0025385C" w:rsidRPr="00867565">
        <w:rPr>
          <w:rFonts w:ascii="Segoe UI Emoji" w:hAnsi="Segoe UI Emoji" w:cs="Segoe UI Emoji"/>
        </w:rPr>
        <w:t xml:space="preserve"> strong European syndicate of four renowned international investors</w:t>
      </w:r>
      <w:r w:rsidR="00313809" w:rsidRPr="00867565">
        <w:rPr>
          <w:rFonts w:ascii="Segoe UI Emoji" w:hAnsi="Segoe UI Emoji" w:cs="Segoe UI Emoji"/>
        </w:rPr>
        <w:t xml:space="preserve">, the pre-seed </w:t>
      </w:r>
      <w:r w:rsidR="00CA6FF6" w:rsidRPr="00867565">
        <w:rPr>
          <w:rFonts w:ascii="Segoe UI Emoji" w:hAnsi="Segoe UI Emoji" w:cs="Segoe UI Emoji"/>
        </w:rPr>
        <w:t>round</w:t>
      </w:r>
      <w:r w:rsidR="00313809" w:rsidRPr="00867565">
        <w:rPr>
          <w:rFonts w:ascii="Segoe UI Emoji" w:hAnsi="Segoe UI Emoji" w:cs="Segoe UI Emoji"/>
        </w:rPr>
        <w:t xml:space="preserve"> ensures a solid runway.</w:t>
      </w:r>
      <w:r w:rsidR="00B31784" w:rsidRPr="00867565">
        <w:rPr>
          <w:rFonts w:ascii="Segoe UI Emoji" w:hAnsi="Segoe UI Emoji" w:cs="Segoe UI Emoji"/>
        </w:rPr>
        <w:t xml:space="preserve"> </w:t>
      </w:r>
    </w:p>
    <w:p w14:paraId="4346E729" w14:textId="38DCAFA2" w:rsidR="00FF5F38" w:rsidRPr="00867565" w:rsidRDefault="002D5F68" w:rsidP="003E159D">
      <w:pPr>
        <w:rPr>
          <w:rFonts w:ascii="Segoe UI Emoji" w:hAnsi="Segoe UI Emoji" w:cs="Segoe UI Emoji"/>
        </w:rPr>
      </w:pPr>
      <w:r w:rsidRPr="00867565">
        <w:rPr>
          <w:rFonts w:ascii="Segoe UI Emoji" w:hAnsi="Segoe UI Emoji" w:cs="Segoe UI Emoji"/>
        </w:rPr>
        <w:t>The investment will be used to advance CoolSem</w:t>
      </w:r>
      <w:r w:rsidR="00B31784" w:rsidRPr="00867565">
        <w:rPr>
          <w:rFonts w:ascii="Segoe UI Emoji" w:hAnsi="Segoe UI Emoji" w:cs="Segoe UI Emoji"/>
        </w:rPr>
        <w:t xml:space="preserve"> Technologies</w:t>
      </w:r>
      <w:r w:rsidRPr="00867565">
        <w:rPr>
          <w:rFonts w:ascii="Segoe UI Emoji" w:hAnsi="Segoe UI Emoji" w:cs="Segoe UI Emoji"/>
        </w:rPr>
        <w:t xml:space="preserve">’ wafer-level thermal management technology </w:t>
      </w:r>
      <w:r w:rsidR="00B31784" w:rsidRPr="00867565">
        <w:rPr>
          <w:rFonts w:ascii="Segoe UI Emoji" w:hAnsi="Segoe UI Emoji" w:cs="Segoe UI Emoji"/>
        </w:rPr>
        <w:t>(</w:t>
      </w:r>
      <w:proofErr w:type="spellStart"/>
      <w:r w:rsidR="00B31784" w:rsidRPr="00867565">
        <w:fldChar w:fldCharType="begin"/>
      </w:r>
      <w:r w:rsidR="00F3773A">
        <w:instrText>HYPERLINK "https://www.coolsemtechnologies.com/" \l "solution"</w:instrText>
      </w:r>
      <w:r w:rsidR="00B31784" w:rsidRPr="00867565">
        <w:fldChar w:fldCharType="separate"/>
      </w:r>
      <w:r w:rsidR="00B31784" w:rsidRPr="00867565">
        <w:rPr>
          <w:rStyle w:val="Hyperlink"/>
          <w:rFonts w:ascii="Segoe UI Emoji" w:hAnsi="Segoe UI Emoji" w:cs="Segoe UI Emoji"/>
        </w:rPr>
        <w:t>WaLTIS</w:t>
      </w:r>
      <w:proofErr w:type="spellEnd"/>
      <w:r w:rsidR="003E159D" w:rsidRPr="00867565">
        <w:rPr>
          <w:rStyle w:val="Hyperlink"/>
          <w:lang w:val="en-GB"/>
        </w:rPr>
        <w:t>®</w:t>
      </w:r>
      <w:r w:rsidR="00B31784" w:rsidRPr="00867565">
        <w:fldChar w:fldCharType="end"/>
      </w:r>
      <w:r w:rsidR="003E159D" w:rsidRPr="00867565">
        <w:rPr>
          <w:lang w:val="en-GB"/>
        </w:rPr>
        <w:t>)</w:t>
      </w:r>
      <w:r w:rsidR="00B31784" w:rsidRPr="00867565">
        <w:rPr>
          <w:rFonts w:ascii="Segoe UI Emoji" w:hAnsi="Segoe UI Emoji" w:cs="Segoe UI Emoji"/>
        </w:rPr>
        <w:t xml:space="preserve"> </w:t>
      </w:r>
      <w:r w:rsidRPr="00867565">
        <w:rPr>
          <w:rFonts w:ascii="Segoe UI Emoji" w:hAnsi="Segoe UI Emoji" w:cs="Segoe UI Emoji"/>
        </w:rPr>
        <w:t>from concept to engineering samples</w:t>
      </w:r>
      <w:r w:rsidR="00F07B80" w:rsidRPr="00867565">
        <w:rPr>
          <w:rFonts w:ascii="Segoe UI Emoji" w:hAnsi="Segoe UI Emoji" w:cs="Segoe UI Emoji"/>
        </w:rPr>
        <w:t>,</w:t>
      </w:r>
      <w:r w:rsidRPr="00867565">
        <w:rPr>
          <w:rFonts w:ascii="Segoe UI Emoji" w:hAnsi="Segoe UI Emoji" w:cs="Segoe UI Emoji"/>
        </w:rPr>
        <w:t xml:space="preserve"> validated by </w:t>
      </w:r>
      <w:r w:rsidR="00A45417" w:rsidRPr="00867565">
        <w:rPr>
          <w:rFonts w:ascii="Segoe UI Emoji" w:hAnsi="Segoe UI Emoji" w:cs="Segoe UI Emoji"/>
        </w:rPr>
        <w:t>top-tier customers in RF, power and photonics,</w:t>
      </w:r>
      <w:r w:rsidRPr="00867565">
        <w:rPr>
          <w:rFonts w:ascii="Segoe UI Emoji" w:hAnsi="Segoe UI Emoji" w:cs="Segoe UI Emoji"/>
        </w:rPr>
        <w:t xml:space="preserve"> supporting qualification activities and real-world performance </w:t>
      </w:r>
      <w:r w:rsidR="002A065E" w:rsidRPr="00867565">
        <w:rPr>
          <w:rFonts w:ascii="Segoe UI Emoji" w:hAnsi="Segoe UI Emoji" w:cs="Segoe UI Emoji"/>
        </w:rPr>
        <w:t>evidence</w:t>
      </w:r>
      <w:r w:rsidRPr="00867565">
        <w:rPr>
          <w:rFonts w:ascii="Segoe UI Emoji" w:hAnsi="Segoe UI Emoji" w:cs="Segoe UI Emoji"/>
        </w:rPr>
        <w:t>.</w:t>
      </w:r>
    </w:p>
    <w:p w14:paraId="44D452C4" w14:textId="0C2E2EAC" w:rsidR="003E159D" w:rsidRPr="00867565" w:rsidRDefault="00047260" w:rsidP="003E159D">
      <w:pPr>
        <w:rPr>
          <w:rFonts w:ascii="Segoe UI Emoji" w:hAnsi="Segoe UI Emoji" w:cs="Segoe UI Emoji"/>
        </w:rPr>
      </w:pPr>
      <w:r w:rsidRPr="00867565">
        <w:rPr>
          <w:rFonts w:ascii="Segoe UI Emoji" w:hAnsi="Segoe UI Emoji" w:cs="Segoe UI Emoji"/>
        </w:rPr>
        <w:t xml:space="preserve">Chips </w:t>
      </w:r>
      <w:r w:rsidR="009B5DB3">
        <w:rPr>
          <w:rFonts w:ascii="Segoe UI Emoji" w:hAnsi="Segoe UI Emoji" w:cs="Segoe UI Emoji"/>
        </w:rPr>
        <w:t>are now</w:t>
      </w:r>
      <w:r w:rsidR="009B5DB3" w:rsidRPr="00867565">
        <w:rPr>
          <w:rFonts w:ascii="Segoe UI Emoji" w:hAnsi="Segoe UI Emoji" w:cs="Segoe UI Emoji"/>
        </w:rPr>
        <w:t xml:space="preserve"> </w:t>
      </w:r>
      <w:r w:rsidRPr="00867565">
        <w:rPr>
          <w:rFonts w:ascii="Segoe UI Emoji" w:hAnsi="Segoe UI Emoji" w:cs="Segoe UI Emoji"/>
        </w:rPr>
        <w:t xml:space="preserve">a critical resource, with </w:t>
      </w:r>
      <w:r w:rsidR="009B5DB3">
        <w:rPr>
          <w:rFonts w:ascii="Segoe UI Emoji" w:hAnsi="Segoe UI Emoji" w:cs="Segoe UI Emoji"/>
        </w:rPr>
        <w:t xml:space="preserve">rising </w:t>
      </w:r>
      <w:r w:rsidRPr="00867565">
        <w:rPr>
          <w:rFonts w:ascii="Segoe UI Emoji" w:hAnsi="Segoe UI Emoji" w:cs="Segoe UI Emoji"/>
        </w:rPr>
        <w:t xml:space="preserve">pressure on </w:t>
      </w:r>
      <w:r w:rsidR="009B5DB3">
        <w:rPr>
          <w:rFonts w:ascii="Segoe UI Emoji" w:hAnsi="Segoe UI Emoji" w:cs="Segoe UI Emoji"/>
        </w:rPr>
        <w:t xml:space="preserve">raw </w:t>
      </w:r>
      <w:r w:rsidRPr="00867565">
        <w:rPr>
          <w:rFonts w:ascii="Segoe UI Emoji" w:hAnsi="Segoe UI Emoji" w:cs="Segoe UI Emoji"/>
        </w:rPr>
        <w:t xml:space="preserve">materials and </w:t>
      </w:r>
      <w:r w:rsidR="009B5DB3">
        <w:rPr>
          <w:rFonts w:ascii="Segoe UI Emoji" w:hAnsi="Segoe UI Emoji" w:cs="Segoe UI Emoji"/>
        </w:rPr>
        <w:t xml:space="preserve">significant </w:t>
      </w:r>
      <w:r w:rsidRPr="00867565">
        <w:rPr>
          <w:rFonts w:ascii="Segoe UI Emoji" w:hAnsi="Segoe UI Emoji" w:cs="Segoe UI Emoji"/>
        </w:rPr>
        <w:t xml:space="preserve">inefficiencies in heat management. </w:t>
      </w:r>
      <w:proofErr w:type="spellStart"/>
      <w:r w:rsidR="003E159D" w:rsidRPr="00867565">
        <w:rPr>
          <w:rFonts w:ascii="Segoe UI Emoji" w:hAnsi="Segoe UI Emoji" w:cs="Segoe UI Emoji"/>
        </w:rPr>
        <w:t>CoolSem</w:t>
      </w:r>
      <w:proofErr w:type="spellEnd"/>
      <w:r w:rsidR="003E159D" w:rsidRPr="00867565">
        <w:rPr>
          <w:rFonts w:ascii="Segoe UI Emoji" w:hAnsi="Segoe UI Emoji" w:cs="Segoe UI Emoji"/>
        </w:rPr>
        <w:t xml:space="preserve"> helps </w:t>
      </w:r>
      <w:r w:rsidR="00FC1265" w:rsidRPr="00867565">
        <w:rPr>
          <w:rFonts w:ascii="Segoe UI Emoji" w:hAnsi="Segoe UI Emoji" w:cs="Segoe UI Emoji"/>
        </w:rPr>
        <w:t xml:space="preserve">to </w:t>
      </w:r>
      <w:r w:rsidR="003E159D" w:rsidRPr="00867565">
        <w:rPr>
          <w:rFonts w:ascii="Segoe UI Emoji" w:hAnsi="Segoe UI Emoji" w:cs="Segoe UI Emoji"/>
        </w:rPr>
        <w:t xml:space="preserve">make </w:t>
      </w:r>
      <w:r w:rsidRPr="00867565">
        <w:rPr>
          <w:rFonts w:ascii="Segoe UI Emoji" w:hAnsi="Segoe UI Emoji" w:cs="Segoe UI Emoji"/>
        </w:rPr>
        <w:t>the semiconductor industry</w:t>
      </w:r>
      <w:r w:rsidR="003E159D" w:rsidRPr="00867565">
        <w:rPr>
          <w:rFonts w:ascii="Segoe UI Emoji" w:hAnsi="Segoe UI Emoji" w:cs="Segoe UI Emoji"/>
        </w:rPr>
        <w:t xml:space="preserve"> greener by reducing energy waste</w:t>
      </w:r>
      <w:r w:rsidRPr="00867565">
        <w:rPr>
          <w:rFonts w:ascii="Segoe UI Emoji" w:hAnsi="Segoe UI Emoji" w:cs="Segoe UI Emoji"/>
        </w:rPr>
        <w:t xml:space="preserve">, </w:t>
      </w:r>
      <w:r w:rsidR="003E159D" w:rsidRPr="00867565">
        <w:rPr>
          <w:rFonts w:ascii="Segoe UI Emoji" w:hAnsi="Segoe UI Emoji" w:cs="Segoe UI Emoji"/>
        </w:rPr>
        <w:t xml:space="preserve">extending hardware life, </w:t>
      </w:r>
      <w:r w:rsidRPr="00867565">
        <w:rPr>
          <w:rFonts w:ascii="Segoe UI Emoji" w:hAnsi="Segoe UI Emoji" w:cs="Segoe UI Emoji"/>
        </w:rPr>
        <w:t xml:space="preserve">and </w:t>
      </w:r>
      <w:r w:rsidR="009B5DB3">
        <w:rPr>
          <w:rFonts w:ascii="Segoe UI Emoji" w:hAnsi="Segoe UI Emoji" w:cs="Segoe UI Emoji"/>
        </w:rPr>
        <w:t xml:space="preserve">enabling the </w:t>
      </w:r>
      <w:r w:rsidRPr="00867565">
        <w:rPr>
          <w:rFonts w:ascii="Segoe UI Emoji" w:hAnsi="Segoe UI Emoji" w:cs="Segoe UI Emoji"/>
        </w:rPr>
        <w:t>reuse of rare materials, three</w:t>
      </w:r>
      <w:r w:rsidR="003E159D" w:rsidRPr="00867565">
        <w:rPr>
          <w:rFonts w:ascii="Segoe UI Emoji" w:hAnsi="Segoe UI Emoji" w:cs="Segoe UI Emoji"/>
        </w:rPr>
        <w:t xml:space="preserve"> critical levers for a low-carbon</w:t>
      </w:r>
      <w:r w:rsidR="009B5DB3">
        <w:rPr>
          <w:rFonts w:ascii="Segoe UI Emoji" w:hAnsi="Segoe UI Emoji" w:cs="Segoe UI Emoji"/>
        </w:rPr>
        <w:t>, circular</w:t>
      </w:r>
      <w:r w:rsidR="003E159D" w:rsidRPr="00867565">
        <w:rPr>
          <w:rFonts w:ascii="Segoe UI Emoji" w:hAnsi="Segoe UI Emoji" w:cs="Segoe UI Emoji"/>
        </w:rPr>
        <w:t xml:space="preserve"> economy.</w:t>
      </w:r>
    </w:p>
    <w:p w14:paraId="40F63BC8" w14:textId="3D26698E" w:rsidR="002F7524" w:rsidRDefault="0071160C" w:rsidP="002F7524">
      <w:pPr>
        <w:spacing w:line="288" w:lineRule="auto"/>
        <w:rPr>
          <w:rFonts w:ascii="Segoe UI Emoji" w:hAnsi="Segoe UI Emoji" w:cs="Segoe UI Emoji"/>
        </w:rPr>
      </w:pPr>
      <w:r w:rsidRPr="00867565">
        <w:rPr>
          <w:rFonts w:ascii="Segoe UI Emoji" w:hAnsi="Segoe UI Emoji" w:cs="Segoe UI Emoji"/>
        </w:rPr>
        <w:t>“Heat is becoming a fundamental limiting factor in semiconductor performance</w:t>
      </w:r>
      <w:r w:rsidRPr="0071160C">
        <w:rPr>
          <w:rFonts w:ascii="Segoe UI Emoji" w:hAnsi="Segoe UI Emoji" w:cs="Segoe UI Emoji"/>
        </w:rPr>
        <w:t xml:space="preserve">,” said </w:t>
      </w:r>
      <w:hyperlink r:id="rId12" w:history="1">
        <w:r w:rsidRPr="003E159D">
          <w:rPr>
            <w:rStyle w:val="Hyperlink"/>
            <w:rFonts w:ascii="Segoe UI Emoji" w:hAnsi="Segoe UI Emoji" w:cs="Segoe UI Emoji"/>
          </w:rPr>
          <w:t>André van Geelen, CEO of CoolSem</w:t>
        </w:r>
        <w:r w:rsidR="00B31784" w:rsidRPr="003E159D">
          <w:rPr>
            <w:rStyle w:val="Hyperlink"/>
            <w:rFonts w:ascii="Segoe UI Emoji" w:hAnsi="Segoe UI Emoji" w:cs="Segoe UI Emoji"/>
          </w:rPr>
          <w:t xml:space="preserve"> Technologies</w:t>
        </w:r>
        <w:r w:rsidRPr="003E159D">
          <w:rPr>
            <w:rStyle w:val="Hyperlink"/>
            <w:rFonts w:ascii="Segoe UI Emoji" w:hAnsi="Segoe UI Emoji" w:cs="Segoe UI Emoji"/>
          </w:rPr>
          <w:t>.</w:t>
        </w:r>
      </w:hyperlink>
      <w:r w:rsidRPr="003E159D">
        <w:rPr>
          <w:rFonts w:ascii="Segoe UI Emoji" w:hAnsi="Segoe UI Emoji" w:cs="Segoe UI Emoji"/>
        </w:rPr>
        <w:t xml:space="preserve"> “</w:t>
      </w:r>
      <w:r w:rsidRPr="0071160C">
        <w:rPr>
          <w:rFonts w:ascii="Segoe UI Emoji" w:hAnsi="Segoe UI Emoji" w:cs="Segoe UI Emoji"/>
        </w:rPr>
        <w:t xml:space="preserve">In RF, photonics, and </w:t>
      </w:r>
      <w:r w:rsidR="00007C85">
        <w:rPr>
          <w:rFonts w:ascii="Segoe UI Emoji" w:hAnsi="Segoe UI Emoji" w:cs="Segoe UI Emoji"/>
        </w:rPr>
        <w:t>power</w:t>
      </w:r>
      <w:r w:rsidRPr="0071160C">
        <w:rPr>
          <w:rFonts w:ascii="Segoe UI Emoji" w:hAnsi="Segoe UI Emoji" w:cs="Segoe UI Emoji"/>
        </w:rPr>
        <w:t xml:space="preserve">, conventional materials and packaging are approaching their physical limits. The pre-seed </w:t>
      </w:r>
      <w:r w:rsidR="00335038">
        <w:rPr>
          <w:rFonts w:ascii="Segoe UI Emoji" w:hAnsi="Segoe UI Emoji" w:cs="Segoe UI Emoji"/>
        </w:rPr>
        <w:t>round</w:t>
      </w:r>
      <w:r w:rsidRPr="0071160C">
        <w:rPr>
          <w:rFonts w:ascii="Segoe UI Emoji" w:hAnsi="Segoe UI Emoji" w:cs="Segoe UI Emoji"/>
        </w:rPr>
        <w:t xml:space="preserve"> enables us to </w:t>
      </w:r>
      <w:r w:rsidR="00A36998">
        <w:rPr>
          <w:rFonts w:ascii="Segoe UI Emoji" w:hAnsi="Segoe UI Emoji" w:cs="Segoe UI Emoji"/>
        </w:rPr>
        <w:t>demonstrate</w:t>
      </w:r>
      <w:r w:rsidR="00A36998" w:rsidRPr="0071160C">
        <w:rPr>
          <w:rFonts w:ascii="Segoe UI Emoji" w:hAnsi="Segoe UI Emoji" w:cs="Segoe UI Emoji"/>
        </w:rPr>
        <w:t xml:space="preserve"> </w:t>
      </w:r>
      <w:r w:rsidRPr="0071160C">
        <w:rPr>
          <w:rFonts w:ascii="Segoe UI Emoji" w:hAnsi="Segoe UI Emoji" w:cs="Segoe UI Emoji"/>
        </w:rPr>
        <w:t xml:space="preserve">our wafer-level technology with early customers and </w:t>
      </w:r>
      <w:r w:rsidR="00F33850">
        <w:rPr>
          <w:rFonts w:ascii="Segoe UI Emoji" w:hAnsi="Segoe UI Emoji" w:cs="Segoe UI Emoji"/>
        </w:rPr>
        <w:t>advance towards</w:t>
      </w:r>
      <w:r w:rsidR="00485E96">
        <w:rPr>
          <w:rFonts w:ascii="Segoe UI Emoji" w:hAnsi="Segoe UI Emoji" w:cs="Segoe UI Emoji"/>
        </w:rPr>
        <w:t xml:space="preserve"> industry</w:t>
      </w:r>
      <w:r w:rsidRPr="0071160C">
        <w:rPr>
          <w:rFonts w:ascii="Segoe UI Emoji" w:hAnsi="Segoe UI Emoji" w:cs="Segoe UI Emoji"/>
        </w:rPr>
        <w:t xml:space="preserve"> </w:t>
      </w:r>
      <w:r w:rsidR="00E833CA">
        <w:rPr>
          <w:rFonts w:ascii="Segoe UI Emoji" w:hAnsi="Segoe UI Emoji" w:cs="Segoe UI Emoji"/>
        </w:rPr>
        <w:t>adoption</w:t>
      </w:r>
      <w:r w:rsidRPr="0071160C">
        <w:rPr>
          <w:rFonts w:ascii="Segoe UI Emoji" w:hAnsi="Segoe UI Emoji" w:cs="Segoe UI Emoji"/>
        </w:rPr>
        <w:t>.</w:t>
      </w:r>
      <w:r w:rsidR="00FD62A6">
        <w:rPr>
          <w:rFonts w:ascii="Segoe UI Emoji" w:hAnsi="Segoe UI Emoji" w:cs="Segoe UI Emoji"/>
        </w:rPr>
        <w:t xml:space="preserve"> </w:t>
      </w:r>
      <w:r w:rsidR="00FD62A6" w:rsidRPr="00FD62A6">
        <w:rPr>
          <w:rFonts w:ascii="Segoe UI Emoji" w:hAnsi="Segoe UI Emoji" w:cs="Segoe UI Emoji"/>
        </w:rPr>
        <w:t xml:space="preserve">With HTGF leading </w:t>
      </w:r>
      <w:r w:rsidR="00485E96">
        <w:rPr>
          <w:rFonts w:ascii="Segoe UI Emoji" w:hAnsi="Segoe UI Emoji" w:cs="Segoe UI Emoji"/>
        </w:rPr>
        <w:t xml:space="preserve">the investment </w:t>
      </w:r>
      <w:r w:rsidR="00FD62A6" w:rsidRPr="00FD62A6">
        <w:rPr>
          <w:rFonts w:ascii="Segoe UI Emoji" w:hAnsi="Segoe UI Emoji" w:cs="Segoe UI Emoji"/>
        </w:rPr>
        <w:t xml:space="preserve">and strong partners alongside, we can focus on the next </w:t>
      </w:r>
      <w:r w:rsidR="00FA55D1">
        <w:rPr>
          <w:rFonts w:ascii="Segoe UI Emoji" w:hAnsi="Segoe UI Emoji" w:cs="Segoe UI Emoji"/>
        </w:rPr>
        <w:t>phase of execution</w:t>
      </w:r>
      <w:r w:rsidR="00FD62A6">
        <w:rPr>
          <w:rFonts w:ascii="Segoe UI Emoji" w:hAnsi="Segoe UI Emoji" w:cs="Segoe UI Emoji"/>
        </w:rPr>
        <w:t>.</w:t>
      </w:r>
      <w:r w:rsidRPr="0071160C">
        <w:rPr>
          <w:rFonts w:ascii="Segoe UI Emoji" w:hAnsi="Segoe UI Emoji" w:cs="Segoe UI Emoji"/>
        </w:rPr>
        <w:t>”</w:t>
      </w:r>
    </w:p>
    <w:p w14:paraId="1A381520" w14:textId="3111B91A" w:rsidR="00433819" w:rsidRDefault="00433819" w:rsidP="002F7524">
      <w:pPr>
        <w:spacing w:line="288" w:lineRule="auto"/>
        <w:rPr>
          <w:rFonts w:ascii="Segoe UI Emoji" w:hAnsi="Segoe UI Emoji" w:cs="Segoe UI Emoji"/>
        </w:rPr>
      </w:pPr>
      <w:r>
        <w:rPr>
          <w:rFonts w:ascii="Segoe UI Emoji" w:hAnsi="Segoe UI Emoji" w:cs="Segoe UI Emoji"/>
        </w:rPr>
        <w:t xml:space="preserve">Olaf Joeressen, </w:t>
      </w:r>
      <w:r w:rsidR="00FC1265">
        <w:rPr>
          <w:rFonts w:ascii="Segoe UI Emoji" w:hAnsi="Segoe UI Emoji" w:cs="Segoe UI Emoji"/>
        </w:rPr>
        <w:t xml:space="preserve">Senior </w:t>
      </w:r>
      <w:r>
        <w:rPr>
          <w:rFonts w:ascii="Segoe UI Emoji" w:hAnsi="Segoe UI Emoji" w:cs="Segoe UI Emoji"/>
        </w:rPr>
        <w:t>Investment Manager</w:t>
      </w:r>
      <w:r w:rsidR="00FC1265">
        <w:rPr>
          <w:rFonts w:ascii="Segoe UI Emoji" w:hAnsi="Segoe UI Emoji" w:cs="Segoe UI Emoji"/>
        </w:rPr>
        <w:t xml:space="preserve"> at HTGF</w:t>
      </w:r>
      <w:r>
        <w:rPr>
          <w:rFonts w:ascii="Segoe UI Emoji" w:hAnsi="Segoe UI Emoji" w:cs="Segoe UI Emoji"/>
        </w:rPr>
        <w:t xml:space="preserve"> said: </w:t>
      </w:r>
      <w:r w:rsidRPr="00433819">
        <w:rPr>
          <w:rFonts w:ascii="Segoe UI Emoji" w:hAnsi="Segoe UI Emoji" w:cs="Segoe UI Emoji"/>
        </w:rPr>
        <w:t xml:space="preserve">“When I first got in touch with </w:t>
      </w:r>
      <w:r w:rsidRPr="003E159D">
        <w:rPr>
          <w:rFonts w:ascii="Segoe UI Emoji" w:hAnsi="Segoe UI Emoji" w:cs="Segoe UI Emoji"/>
        </w:rPr>
        <w:t>CoolSem</w:t>
      </w:r>
      <w:r w:rsidR="00B31784" w:rsidRPr="003E159D">
        <w:rPr>
          <w:rFonts w:ascii="Segoe UI Emoji" w:hAnsi="Segoe UI Emoji" w:cs="Segoe UI Emoji"/>
        </w:rPr>
        <w:t xml:space="preserve"> Technologies</w:t>
      </w:r>
      <w:r w:rsidRPr="003E159D">
        <w:rPr>
          <w:rFonts w:ascii="Segoe UI Emoji" w:hAnsi="Segoe UI Emoji" w:cs="Segoe UI Emoji"/>
        </w:rPr>
        <w:t xml:space="preserve"> I was </w:t>
      </w:r>
      <w:r w:rsidRPr="00433819">
        <w:rPr>
          <w:rFonts w:ascii="Segoe UI Emoji" w:hAnsi="Segoe UI Emoji" w:cs="Segoe UI Emoji"/>
        </w:rPr>
        <w:t>immediately intrigued by the simplicity and elegance of the approach driven by an outstanding team. I believe the technology has the potential to become an indispensable ingredient to the future thermal design of chips, an area that is more critical to the performance of semiconductor devices than ever before!”</w:t>
      </w:r>
    </w:p>
    <w:p w14:paraId="4557B394" w14:textId="32E44F64" w:rsidR="00236B88" w:rsidRPr="004948FE" w:rsidRDefault="00236B88" w:rsidP="00236B88">
      <w:pPr>
        <w:spacing w:line="288" w:lineRule="auto"/>
        <w:rPr>
          <w:rFonts w:ascii="Segoe UI Emoji" w:hAnsi="Segoe UI Emoji" w:cs="Segoe UI Emoji"/>
        </w:rPr>
      </w:pPr>
      <w:r>
        <w:rPr>
          <w:rFonts w:ascii="Segoe UI Emoji" w:hAnsi="Segoe UI Emoji" w:cs="Segoe UI Emoji"/>
        </w:rPr>
        <w:lastRenderedPageBreak/>
        <w:t xml:space="preserve">Rudi Severijns, Investment Director, KBC Focus Fund said: </w:t>
      </w:r>
      <w:r w:rsidR="00FB6CB1" w:rsidRPr="00FB6CB1">
        <w:rPr>
          <w:rFonts w:ascii="Segoe UI Emoji" w:hAnsi="Segoe UI Emoji" w:cs="Segoe UI Emoji"/>
        </w:rPr>
        <w:t xml:space="preserve">“We were attracted to </w:t>
      </w:r>
      <w:r w:rsidR="00FB6CB1" w:rsidRPr="003E159D">
        <w:rPr>
          <w:rFonts w:ascii="Segoe UI Emoji" w:hAnsi="Segoe UI Emoji" w:cs="Segoe UI Emoji"/>
        </w:rPr>
        <w:t>CoolSem</w:t>
      </w:r>
      <w:r w:rsidR="00B31784" w:rsidRPr="003E159D">
        <w:rPr>
          <w:rFonts w:ascii="Segoe UI Emoji" w:hAnsi="Segoe UI Emoji" w:cs="Segoe UI Emoji"/>
        </w:rPr>
        <w:t xml:space="preserve"> Technologies</w:t>
      </w:r>
      <w:r w:rsidR="00FB6CB1" w:rsidRPr="003E159D">
        <w:rPr>
          <w:rFonts w:ascii="Segoe UI Emoji" w:hAnsi="Segoe UI Emoji" w:cs="Segoe UI Emoji"/>
        </w:rPr>
        <w:t xml:space="preserve">’ </w:t>
      </w:r>
      <w:r w:rsidR="00FB6CB1" w:rsidRPr="00FB6CB1">
        <w:rPr>
          <w:rFonts w:ascii="Segoe UI Emoji" w:hAnsi="Segoe UI Emoji" w:cs="Segoe UI Emoji"/>
        </w:rPr>
        <w:t xml:space="preserve">proposition because of its pragmatic and highly compatible approach. The technology integrates seamlessly into existing semiconductor and photonics value chains, </w:t>
      </w:r>
      <w:r w:rsidR="00FB6CB1" w:rsidRPr="00867565">
        <w:rPr>
          <w:rFonts w:ascii="Segoe UI Emoji" w:hAnsi="Segoe UI Emoji" w:cs="Segoe UI Emoji"/>
        </w:rPr>
        <w:t>enabling rapid experimentation and adoption with</w:t>
      </w:r>
      <w:r w:rsidR="00D14EF1" w:rsidRPr="00867565">
        <w:rPr>
          <w:rFonts w:ascii="Segoe UI Emoji" w:hAnsi="Segoe UI Emoji" w:cs="Segoe UI Emoji"/>
        </w:rPr>
        <w:t xml:space="preserve"> minor </w:t>
      </w:r>
      <w:r w:rsidR="00D14EF1" w:rsidRPr="004948FE">
        <w:rPr>
          <w:rFonts w:ascii="Segoe UI Emoji" w:hAnsi="Segoe UI Emoji" w:cs="Segoe UI Emoji"/>
        </w:rPr>
        <w:t>r</w:t>
      </w:r>
      <w:r w:rsidR="00FB6CB1" w:rsidRPr="004948FE">
        <w:rPr>
          <w:rFonts w:ascii="Segoe UI Emoji" w:hAnsi="Segoe UI Emoji" w:cs="Segoe UI Emoji"/>
        </w:rPr>
        <w:t xml:space="preserve">edesigns </w:t>
      </w:r>
      <w:r w:rsidR="00D14EF1" w:rsidRPr="004948FE">
        <w:rPr>
          <w:rFonts w:ascii="Segoe UI Emoji" w:hAnsi="Segoe UI Emoji" w:cs="Segoe UI Emoji"/>
        </w:rPr>
        <w:t>at lower</w:t>
      </w:r>
      <w:r w:rsidR="00FB6CB1" w:rsidRPr="004948FE">
        <w:rPr>
          <w:rFonts w:ascii="Segoe UI Emoji" w:hAnsi="Segoe UI Emoji" w:cs="Segoe UI Emoji"/>
        </w:rPr>
        <w:t xml:space="preserve"> cost.</w:t>
      </w:r>
      <w:r w:rsidR="00D14EF1" w:rsidRPr="004948FE">
        <w:rPr>
          <w:rFonts w:ascii="Segoe UI Emoji" w:hAnsi="Segoe UI Emoji" w:cs="Segoe UI Emoji"/>
        </w:rPr>
        <w:t xml:space="preserve"> </w:t>
      </w:r>
      <w:r w:rsidR="003E159D" w:rsidRPr="004948FE">
        <w:rPr>
          <w:rFonts w:ascii="Segoe UI Emoji" w:hAnsi="Segoe UI Emoji" w:cs="Segoe UI Emoji"/>
        </w:rPr>
        <w:t>Their solution is turning thermal management from a limiting constraint into a scalable design advantage.</w:t>
      </w:r>
      <w:r w:rsidR="00FB6CB1" w:rsidRPr="004948FE">
        <w:rPr>
          <w:rFonts w:ascii="Segoe UI Emoji" w:hAnsi="Segoe UI Emoji" w:cs="Segoe UI Emoji"/>
        </w:rPr>
        <w:t>”</w:t>
      </w:r>
    </w:p>
    <w:p w14:paraId="48E3B475" w14:textId="21EFC96B" w:rsidR="0051742A" w:rsidRDefault="0051742A" w:rsidP="00236B88">
      <w:pPr>
        <w:spacing w:line="288" w:lineRule="auto"/>
        <w:rPr>
          <w:rFonts w:ascii="Segoe UI Emoji" w:hAnsi="Segoe UI Emoji" w:cs="Segoe UI Emoji"/>
        </w:rPr>
      </w:pPr>
      <w:r w:rsidRPr="004948FE">
        <w:rPr>
          <w:rFonts w:ascii="Segoe UI Emoji" w:hAnsi="Segoe UI Emoji" w:cs="Segoe UI Emoji"/>
        </w:rPr>
        <w:t xml:space="preserve">Ivana Sersic, Senior Investment Manager at the Brabant Development Agency (BOM) said: “We are proud to participate in this pre-seed round backed by an international consortium to enable </w:t>
      </w:r>
      <w:proofErr w:type="spellStart"/>
      <w:r w:rsidRPr="004948FE">
        <w:rPr>
          <w:rFonts w:ascii="Segoe UI Emoji" w:hAnsi="Segoe UI Emoji" w:cs="Segoe UI Emoji"/>
        </w:rPr>
        <w:t>CoolSem</w:t>
      </w:r>
      <w:proofErr w:type="spellEnd"/>
      <w:r w:rsidRPr="004948FE">
        <w:rPr>
          <w:rFonts w:ascii="Segoe UI Emoji" w:hAnsi="Segoe UI Emoji" w:cs="Segoe UI Emoji"/>
        </w:rPr>
        <w:t xml:space="preserve"> </w:t>
      </w:r>
      <w:r w:rsidR="004948FE" w:rsidRPr="003E159D">
        <w:rPr>
          <w:rFonts w:ascii="Segoe UI Emoji" w:hAnsi="Segoe UI Emoji" w:cs="Segoe UI Emoji"/>
        </w:rPr>
        <w:t xml:space="preserve">Technologies </w:t>
      </w:r>
      <w:r w:rsidRPr="004948FE">
        <w:rPr>
          <w:rFonts w:ascii="Segoe UI Emoji" w:hAnsi="Segoe UI Emoji" w:cs="Segoe UI Emoji"/>
        </w:rPr>
        <w:t xml:space="preserve">to validate their unique technology further. </w:t>
      </w:r>
      <w:proofErr w:type="spellStart"/>
      <w:r w:rsidRPr="004948FE">
        <w:rPr>
          <w:rFonts w:ascii="Segoe UI Emoji" w:hAnsi="Segoe UI Emoji" w:cs="Segoe UI Emoji"/>
        </w:rPr>
        <w:t>CoolSem</w:t>
      </w:r>
      <w:proofErr w:type="spellEnd"/>
      <w:r w:rsidRPr="004948FE">
        <w:rPr>
          <w:rFonts w:ascii="Segoe UI Emoji" w:hAnsi="Segoe UI Emoji" w:cs="Segoe UI Emoji"/>
        </w:rPr>
        <w:t xml:space="preserve"> </w:t>
      </w:r>
      <w:r w:rsidR="004948FE" w:rsidRPr="003E159D">
        <w:rPr>
          <w:rFonts w:ascii="Segoe UI Emoji" w:hAnsi="Segoe UI Emoji" w:cs="Segoe UI Emoji"/>
        </w:rPr>
        <w:t xml:space="preserve">Technologies </w:t>
      </w:r>
      <w:r w:rsidRPr="004948FE">
        <w:rPr>
          <w:rFonts w:ascii="Segoe UI Emoji" w:hAnsi="Segoe UI Emoji" w:cs="Segoe UI Emoji"/>
        </w:rPr>
        <w:t>is offering a solution to tackle thermal bottlenecks in the semiconductor industry that has the potential to unlock new and more powerful electronic chips having higher system performance, better energy efficiency and extended device lifespans. The team builds on the profound knowledge and expertise in semiconductor chip development concentrated between the regions of Eindhoven, Leuven and A</w:t>
      </w:r>
      <w:r w:rsidR="004948FE">
        <w:rPr>
          <w:rFonts w:ascii="Segoe UI Emoji" w:hAnsi="Segoe UI Emoji" w:cs="Segoe UI Emoji"/>
        </w:rPr>
        <w:t>a</w:t>
      </w:r>
      <w:r w:rsidRPr="004948FE">
        <w:rPr>
          <w:rFonts w:ascii="Segoe UI Emoji" w:hAnsi="Segoe UI Emoji" w:cs="Segoe UI Emoji"/>
        </w:rPr>
        <w:t>chen.”</w:t>
      </w:r>
    </w:p>
    <w:p w14:paraId="4CFBA9E8" w14:textId="47BFE40C" w:rsidR="004948FE" w:rsidRDefault="006541DE" w:rsidP="00236B88">
      <w:pPr>
        <w:spacing w:line="288" w:lineRule="auto"/>
        <w:rPr>
          <w:rFonts w:ascii="Segoe UI Emoji" w:hAnsi="Segoe UI Emoji" w:cs="Segoe UI Emoji"/>
        </w:rPr>
      </w:pPr>
      <w:r w:rsidRPr="006541DE">
        <w:rPr>
          <w:rFonts w:ascii="Segoe UI Emoji" w:hAnsi="Segoe UI Emoji" w:cs="Segoe UI Emoji"/>
          <w:lang w:val="en-NL"/>
        </w:rPr>
        <w:t>Julie van den Brink, Investment Associate at SHIFT Invest</w:t>
      </w:r>
      <w:r>
        <w:rPr>
          <w:rFonts w:ascii="Segoe UI Emoji" w:hAnsi="Segoe UI Emoji" w:cs="Segoe UI Emoji"/>
          <w:lang w:val="en-NL"/>
        </w:rPr>
        <w:t xml:space="preserve"> said</w:t>
      </w:r>
      <w:r w:rsidRPr="006541DE">
        <w:rPr>
          <w:rFonts w:ascii="Segoe UI Emoji" w:hAnsi="Segoe UI Emoji" w:cs="Segoe UI Emoji"/>
          <w:lang w:val="en-NL"/>
        </w:rPr>
        <w:t xml:space="preserve">: “With its strong impact potential and highly capable and driven team, </w:t>
      </w:r>
      <w:proofErr w:type="spellStart"/>
      <w:r w:rsidRPr="006541DE">
        <w:rPr>
          <w:rFonts w:ascii="Segoe UI Emoji" w:hAnsi="Segoe UI Emoji" w:cs="Segoe UI Emoji"/>
          <w:lang w:val="en-NL"/>
        </w:rPr>
        <w:t>CoolSem</w:t>
      </w:r>
      <w:proofErr w:type="spellEnd"/>
      <w:r w:rsidRPr="006541DE">
        <w:rPr>
          <w:rFonts w:ascii="Segoe UI Emoji" w:hAnsi="Segoe UI Emoji" w:cs="Segoe UI Emoji"/>
          <w:lang w:val="en-NL"/>
        </w:rPr>
        <w:t xml:space="preserve"> </w:t>
      </w:r>
      <w:r w:rsidRPr="00FB6434">
        <w:t>Technologies</w:t>
      </w:r>
      <w:r w:rsidRPr="00AD6035">
        <w:t xml:space="preserve"> </w:t>
      </w:r>
      <w:r w:rsidRPr="006541DE">
        <w:rPr>
          <w:rFonts w:ascii="Segoe UI Emoji" w:hAnsi="Segoe UI Emoji" w:cs="Segoe UI Emoji"/>
          <w:lang w:val="en-NL"/>
        </w:rPr>
        <w:t>is well positioned for the road ahead, and we are excited to support them on this journey.”</w:t>
      </w:r>
    </w:p>
    <w:p w14:paraId="62AFBC9A" w14:textId="77777777" w:rsidR="004948FE" w:rsidRPr="004948FE" w:rsidRDefault="004948FE" w:rsidP="00236B88">
      <w:pPr>
        <w:spacing w:line="288" w:lineRule="auto"/>
        <w:rPr>
          <w:rFonts w:ascii="Segoe UI Emoji" w:hAnsi="Segoe UI Emoji" w:cs="Segoe UI Emoji"/>
        </w:rPr>
      </w:pPr>
    </w:p>
    <w:p w14:paraId="0A1EEFEA" w14:textId="6D819FB5" w:rsidR="00236B88" w:rsidRDefault="002D5F68" w:rsidP="00236B88">
      <w:pPr>
        <w:spacing w:line="288" w:lineRule="auto"/>
        <w:rPr>
          <w:rFonts w:ascii="Segoe UI Emoji" w:hAnsi="Segoe UI Emoji" w:cs="Segoe UI Emoji"/>
        </w:rPr>
      </w:pPr>
      <w:r w:rsidRPr="002D5F68">
        <w:rPr>
          <w:rFonts w:ascii="Segoe UI Emoji" w:hAnsi="Segoe UI Emoji" w:cs="Segoe UI Emoji"/>
          <w:b/>
          <w:bCs/>
        </w:rPr>
        <w:t>About CoolSem</w:t>
      </w:r>
      <w:r w:rsidR="006E5C12">
        <w:rPr>
          <w:rFonts w:ascii="Segoe UI Emoji" w:hAnsi="Segoe UI Emoji" w:cs="Segoe UI Emoji"/>
          <w:b/>
          <w:bCs/>
        </w:rPr>
        <w:t xml:space="preserve"> Technologies</w:t>
      </w:r>
      <w:r w:rsidR="002D1098">
        <w:rPr>
          <w:rFonts w:ascii="Segoe UI Emoji" w:hAnsi="Segoe UI Emoji" w:cs="Segoe UI Emoji"/>
          <w:b/>
          <w:bCs/>
        </w:rPr>
        <w:br/>
      </w:r>
      <w:hyperlink r:id="rId13" w:history="1">
        <w:r w:rsidR="002D1098" w:rsidRPr="002D1098">
          <w:rPr>
            <w:rStyle w:val="Hyperlink"/>
            <w:rFonts w:ascii="Segoe UI Emoji" w:hAnsi="Segoe UI Emoji" w:cs="Segoe UI Emoji"/>
          </w:rPr>
          <w:t>coolsemtechnologies.com</w:t>
        </w:r>
      </w:hyperlink>
      <w:r w:rsidRPr="002D5F68">
        <w:rPr>
          <w:rFonts w:ascii="Segoe UI Emoji" w:hAnsi="Segoe UI Emoji" w:cs="Segoe UI Emoji"/>
        </w:rPr>
        <w:br/>
        <w:t xml:space="preserve">Based in </w:t>
      </w:r>
      <w:r w:rsidRPr="00D13A62">
        <w:rPr>
          <w:rFonts w:ascii="Segoe UI Emoji" w:hAnsi="Segoe UI Emoji" w:cs="Segoe UI Emoji"/>
        </w:rPr>
        <w:t>Eindhove</w:t>
      </w:r>
      <w:r w:rsidR="00B31784">
        <w:rPr>
          <w:rFonts w:ascii="Segoe UI Emoji" w:hAnsi="Segoe UI Emoji" w:cs="Segoe UI Emoji"/>
        </w:rPr>
        <w:t xml:space="preserve">n (NL) and founded in 2025, </w:t>
      </w:r>
      <w:r w:rsidRPr="00FA263F">
        <w:rPr>
          <w:rFonts w:ascii="Segoe UI Emoji" w:hAnsi="Segoe UI Emoji" w:cs="Segoe UI Emoji"/>
        </w:rPr>
        <w:t xml:space="preserve">CoolSem </w:t>
      </w:r>
      <w:r w:rsidR="00B31784" w:rsidRPr="00FA263F">
        <w:rPr>
          <w:rFonts w:ascii="Segoe UI Emoji" w:hAnsi="Segoe UI Emoji" w:cs="Segoe UI Emoji"/>
        </w:rPr>
        <w:t xml:space="preserve">Technologies </w:t>
      </w:r>
      <w:r w:rsidRPr="00D13A62">
        <w:rPr>
          <w:rFonts w:ascii="Segoe UI Emoji" w:hAnsi="Segoe UI Emoji" w:cs="Segoe UI Emoji"/>
        </w:rPr>
        <w:t xml:space="preserve">develops wafer-level thermal management technology to reduce thermal resistance and mechanical stress in advanced semiconductor and photonic devices. With its </w:t>
      </w:r>
      <w:hyperlink r:id="rId14" w:anchor="solution" w:history="1">
        <w:r w:rsidRPr="00CB7BED">
          <w:rPr>
            <w:rStyle w:val="Hyperlink"/>
            <w:rFonts w:ascii="Segoe UI Emoji" w:hAnsi="Segoe UI Emoji" w:cs="Segoe UI Emoji"/>
          </w:rPr>
          <w:t>WaLTIS multilayer stack</w:t>
        </w:r>
      </w:hyperlink>
      <w:r w:rsidRPr="00D13A62">
        <w:rPr>
          <w:rFonts w:ascii="Segoe UI Emoji" w:hAnsi="Segoe UI Emoji" w:cs="Segoe UI Emoji"/>
        </w:rPr>
        <w:t xml:space="preserve">, </w:t>
      </w:r>
      <w:r w:rsidRPr="00FA263F">
        <w:rPr>
          <w:rFonts w:ascii="Segoe UI Emoji" w:hAnsi="Segoe UI Emoji" w:cs="Segoe UI Emoji"/>
        </w:rPr>
        <w:t>CoolSem</w:t>
      </w:r>
      <w:r w:rsidR="00B31784" w:rsidRPr="00FA263F">
        <w:rPr>
          <w:rFonts w:ascii="Segoe UI Emoji" w:hAnsi="Segoe UI Emoji" w:cs="Segoe UI Emoji"/>
        </w:rPr>
        <w:t xml:space="preserve"> Technologies</w:t>
      </w:r>
      <w:r w:rsidRPr="00FA263F">
        <w:rPr>
          <w:rFonts w:ascii="Segoe UI Emoji" w:hAnsi="Segoe UI Emoji" w:cs="Segoe UI Emoji"/>
        </w:rPr>
        <w:t xml:space="preserve"> </w:t>
      </w:r>
      <w:r w:rsidRPr="00D13A62">
        <w:rPr>
          <w:rFonts w:ascii="Segoe UI Emoji" w:hAnsi="Segoe UI Emoji" w:cs="Segoe UI Emoji"/>
        </w:rPr>
        <w:t>replaces conventional substrates with an engineered stack designed to enhance heat flow, mechanical stability, and reliability</w:t>
      </w:r>
      <w:r w:rsidR="001776F1">
        <w:rPr>
          <w:rFonts w:ascii="Segoe UI Emoji" w:hAnsi="Segoe UI Emoji" w:cs="Segoe UI Emoji"/>
        </w:rPr>
        <w:t>,</w:t>
      </w:r>
      <w:r w:rsidRPr="00D13A62">
        <w:rPr>
          <w:rFonts w:ascii="Segoe UI Emoji" w:hAnsi="Segoe UI Emoji" w:cs="Segoe UI Emoji"/>
        </w:rPr>
        <w:t xml:space="preserve"> enabling higher performance</w:t>
      </w:r>
      <w:r w:rsidRPr="002D5F68">
        <w:rPr>
          <w:rFonts w:ascii="Segoe UI Emoji" w:hAnsi="Segoe UI Emoji" w:cs="Segoe UI Emoji"/>
        </w:rPr>
        <w:t xml:space="preserve"> and longer lifetime for next-generation devices.</w:t>
      </w:r>
    </w:p>
    <w:p w14:paraId="5490BF05" w14:textId="77777777" w:rsidR="00E26A1C" w:rsidRDefault="00E26A1C" w:rsidP="00236B88">
      <w:pPr>
        <w:spacing w:line="288" w:lineRule="auto"/>
        <w:rPr>
          <w:rFonts w:ascii="Segoe UI Emoji" w:hAnsi="Segoe UI Emoji" w:cs="Segoe UI Emoji"/>
        </w:rPr>
      </w:pPr>
    </w:p>
    <w:p w14:paraId="0A8BAC05" w14:textId="67C34B98" w:rsidR="00FA263F" w:rsidRDefault="00FC1265" w:rsidP="00236B88">
      <w:pPr>
        <w:rPr>
          <w:rFonts w:ascii="Segoe UI Emoji" w:hAnsi="Segoe UI Emoji" w:cs="Segoe UI Emoji"/>
          <w:b/>
          <w:bCs/>
        </w:rPr>
      </w:pPr>
      <w:r w:rsidRPr="00FC1265">
        <w:rPr>
          <w:rFonts w:ascii="Segoe UI Emoji" w:hAnsi="Segoe UI Emoji" w:cs="Segoe UI Emoji"/>
          <w:b/>
          <w:bCs/>
          <w:lang w:val="en-GB"/>
        </w:rPr>
        <w:t xml:space="preserve">About HTGF - High-Tech </w:t>
      </w:r>
      <w:proofErr w:type="spellStart"/>
      <w:r w:rsidRPr="00FC1265">
        <w:rPr>
          <w:rFonts w:ascii="Segoe UI Emoji" w:hAnsi="Segoe UI Emoji" w:cs="Segoe UI Emoji"/>
          <w:b/>
          <w:bCs/>
          <w:lang w:val="en-GB"/>
        </w:rPr>
        <w:t>Gründerfonds</w:t>
      </w:r>
      <w:proofErr w:type="spellEnd"/>
      <w:r w:rsidRPr="00FC1265">
        <w:rPr>
          <w:rFonts w:ascii="Segoe UI Emoji" w:hAnsi="Segoe UI Emoji" w:cs="Segoe UI Emoji"/>
          <w:b/>
          <w:bCs/>
          <w:lang w:val="en-GB"/>
        </w:rPr>
        <w:t> </w:t>
      </w:r>
    </w:p>
    <w:p w14:paraId="5F64680D" w14:textId="46B5497E" w:rsidR="00867565" w:rsidRPr="00867565" w:rsidRDefault="00867565" w:rsidP="00236B88">
      <w:pPr>
        <w:rPr>
          <w:rStyle w:val="Hyperlink"/>
        </w:rPr>
      </w:pPr>
      <w:hyperlink r:id="rId15" w:history="1">
        <w:r w:rsidRPr="00E26A1C">
          <w:rPr>
            <w:rStyle w:val="Hyperlink"/>
            <w:rFonts w:ascii="Segoe UI Emoji" w:hAnsi="Segoe UI Emoji" w:cs="Segoe UI Emoji"/>
          </w:rPr>
          <w:t>htgf.</w:t>
        </w:r>
        <w:r w:rsidR="00E26A1C" w:rsidRPr="00E26A1C">
          <w:rPr>
            <w:rStyle w:val="Hyperlink"/>
            <w:rFonts w:ascii="Segoe UI Emoji" w:hAnsi="Segoe UI Emoji" w:cs="Segoe UI Emoji"/>
          </w:rPr>
          <w:t>de</w:t>
        </w:r>
      </w:hyperlink>
    </w:p>
    <w:p w14:paraId="1710DCB7" w14:textId="4034330E" w:rsidR="00FC1265" w:rsidRPr="00FC1265" w:rsidRDefault="00FC1265" w:rsidP="00FC1265">
      <w:pPr>
        <w:rPr>
          <w:rFonts w:ascii="Segoe UI Emoji" w:hAnsi="Segoe UI Emoji" w:cs="Segoe UI Emoji"/>
          <w:lang w:val="en-GB"/>
        </w:rPr>
      </w:pPr>
      <w:r w:rsidRPr="00FC1265">
        <w:rPr>
          <w:rFonts w:ascii="Segoe UI Emoji" w:hAnsi="Segoe UI Emoji" w:cs="Segoe UI Emoji"/>
        </w:rPr>
        <w:t xml:space="preserve">HTGF is one of the leading and most active early-stage investors in Germany and Europe, financing startups in the fields of Deep Tech, Industrial Tech, Climate Tech, Digital Tech, Life Sciences and Chemistry. With its experienced investment team, </w:t>
      </w:r>
      <w:r w:rsidRPr="00FC1265">
        <w:rPr>
          <w:rFonts w:ascii="Segoe UI Emoji" w:hAnsi="Segoe UI Emoji" w:cs="Segoe UI Emoji"/>
        </w:rPr>
        <w:lastRenderedPageBreak/>
        <w:t xml:space="preserve">HTGF supports startups in all phases of their development into international market leaders. HTGF invests in pre-seed and seed phases and can participate significantly in later-stage financing rounds. Since its inception in 2005, HTGF has financed around 800 startups and achieved 200 successful </w:t>
      </w:r>
      <w:proofErr w:type="gramStart"/>
      <w:r w:rsidRPr="00FC1265">
        <w:rPr>
          <w:rFonts w:ascii="Segoe UI Emoji" w:hAnsi="Segoe UI Emoji" w:cs="Segoe UI Emoji"/>
        </w:rPr>
        <w:t>exits</w:t>
      </w:r>
      <w:proofErr w:type="gramEnd"/>
      <w:r w:rsidRPr="00FC1265">
        <w:rPr>
          <w:rFonts w:ascii="Segoe UI Emoji" w:hAnsi="Segoe UI Emoji" w:cs="Segoe UI Emoji"/>
        </w:rPr>
        <w:t>. HTGF has a fund volume of over 2 billion euros.</w:t>
      </w:r>
      <w:r w:rsidRPr="00FC1265">
        <w:rPr>
          <w:rFonts w:ascii="Segoe UI Emoji" w:hAnsi="Segoe UI Emoji" w:cs="Segoe UI Emoji"/>
          <w:lang w:val="en-GB"/>
        </w:rPr>
        <w:t> </w:t>
      </w:r>
      <w:r w:rsidRPr="00FC1265">
        <w:rPr>
          <w:rFonts w:ascii="Segoe UI Emoji" w:hAnsi="Segoe UI Emoji" w:cs="Segoe UI Emoji"/>
          <w:lang w:val="en-GB"/>
        </w:rPr>
        <w:br/>
      </w:r>
      <w:hyperlink r:id="rId16" w:tgtFrame="_blank" w:history="1">
        <w:r w:rsidRPr="00FC1265">
          <w:rPr>
            <w:rStyle w:val="Hyperlink"/>
            <w:rFonts w:ascii="Segoe UI Emoji" w:hAnsi="Segoe UI Emoji" w:cs="Segoe UI Emoji"/>
          </w:rPr>
          <w:t>Fund investors</w:t>
        </w:r>
      </w:hyperlink>
      <w:r w:rsidRPr="00FC1265">
        <w:rPr>
          <w:rFonts w:ascii="Segoe UI Emoji" w:hAnsi="Segoe UI Emoji" w:cs="Segoe UI Emoji"/>
        </w:rPr>
        <w:t> in the public-private partnership include the Federal Ministry for Economic Affairs and Energy, KfW Capital as well as 45 companies and family offices. </w:t>
      </w:r>
      <w:r w:rsidRPr="00FC1265">
        <w:rPr>
          <w:rFonts w:ascii="Segoe UI Emoji" w:hAnsi="Segoe UI Emoji" w:cs="Segoe UI Emoji"/>
          <w:lang w:val="en-GB"/>
        </w:rPr>
        <w:t> </w:t>
      </w:r>
    </w:p>
    <w:p w14:paraId="042AAFC1" w14:textId="77777777" w:rsidR="00FC1265" w:rsidRPr="00FC1265" w:rsidRDefault="00FC1265" w:rsidP="00236B88">
      <w:pPr>
        <w:rPr>
          <w:rFonts w:ascii="Segoe UI Emoji" w:hAnsi="Segoe UI Emoji" w:cs="Segoe UI Emoji"/>
          <w:b/>
          <w:bCs/>
          <w:lang w:val="en-GB"/>
        </w:rPr>
      </w:pPr>
    </w:p>
    <w:p w14:paraId="398F8CB8" w14:textId="3227818F" w:rsidR="00236B88" w:rsidRPr="00A661A5" w:rsidRDefault="00FA263F" w:rsidP="00236B88">
      <w:pPr>
        <w:rPr>
          <w:rFonts w:ascii="Segoe UI Emoji" w:hAnsi="Segoe UI Emoji" w:cs="Segoe UI Emoji"/>
        </w:rPr>
      </w:pPr>
      <w:r w:rsidRPr="00A661A5">
        <w:rPr>
          <w:rFonts w:ascii="Segoe UI Emoji" w:hAnsi="Segoe UI Emoji" w:cs="Segoe UI Emoji"/>
          <w:b/>
          <w:bCs/>
        </w:rPr>
        <w:t xml:space="preserve">About KBC Focus Fund </w:t>
      </w:r>
      <w:r>
        <w:rPr>
          <w:rFonts w:ascii="Segoe UI Emoji" w:hAnsi="Segoe UI Emoji" w:cs="Segoe UI Emoji"/>
          <w:b/>
          <w:bCs/>
        </w:rPr>
        <w:br/>
      </w:r>
      <w:hyperlink r:id="rId17" w:history="1">
        <w:r w:rsidRPr="00A661A5">
          <w:rPr>
            <w:rStyle w:val="Hyperlink"/>
            <w:rFonts w:ascii="Segoe UI Emoji" w:hAnsi="Segoe UI Emoji" w:cs="Segoe UI Emoji"/>
          </w:rPr>
          <w:t>KBC Focus Fund NV</w:t>
        </w:r>
      </w:hyperlink>
      <w:r w:rsidR="00D14EF1">
        <w:rPr>
          <w:rFonts w:ascii="Segoe UI Emoji" w:hAnsi="Segoe UI Emoji" w:cs="Segoe UI Emoji"/>
          <w:b/>
          <w:bCs/>
        </w:rPr>
        <w:br/>
      </w:r>
      <w:r w:rsidR="00236B88" w:rsidRPr="00A661A5">
        <w:rPr>
          <w:rFonts w:ascii="Segoe UI Emoji" w:hAnsi="Segoe UI Emoji" w:cs="Segoe UI Emoji"/>
        </w:rPr>
        <w:t xml:space="preserve">The KBC Focus Fund is a €50 million venture capital fund dedicated to investing in advanced technology (“Deeptech”) companies with international ambitions. Our primary goal is to accelerate emerging sectors such as nanotechnology, microelectronics, and the Industrial Internet-of-Things (IIoT). We do this not only by providing capital, but also by leveraging our extensive experience in venture </w:t>
      </w:r>
      <w:proofErr w:type="gramStart"/>
      <w:r w:rsidR="00236B88" w:rsidRPr="00A661A5">
        <w:rPr>
          <w:rFonts w:ascii="Segoe UI Emoji" w:hAnsi="Segoe UI Emoji" w:cs="Segoe UI Emoji"/>
        </w:rPr>
        <w:t>investing</w:t>
      </w:r>
      <w:proofErr w:type="gramEnd"/>
      <w:r w:rsidR="00236B88" w:rsidRPr="00A661A5">
        <w:rPr>
          <w:rFonts w:ascii="Segoe UI Emoji" w:hAnsi="Segoe UI Emoji" w:cs="Segoe UI Emoji"/>
        </w:rPr>
        <w:t xml:space="preserve"> and our strong industry network. The fund primarily targets opportunities in Belgium and neighboring countries, home to renowned centers of expertise in these technological domains.  The KBC Focus Fund leverages on the network and expertise of KBC Group and is managed by KBC Securities. KBC Securities has a solid knowledge of the tech ecosystem in Belgium and beyond with experienced teams in the M&amp;A, Corporate Finance and Research &amp; Sales departments. As part of KBC Group, the KBC Focus Fund aims to be long-term partners for entrepreneurs.</w:t>
      </w:r>
    </w:p>
    <w:p w14:paraId="3BDF984E" w14:textId="0D361042" w:rsidR="00236B88" w:rsidRDefault="00FA263F" w:rsidP="00236B88">
      <w:pPr>
        <w:rPr>
          <w:rFonts w:ascii="Segoe UI Emoji" w:hAnsi="Segoe UI Emoji" w:cs="Segoe UI Emoji"/>
          <w:b/>
          <w:bCs/>
        </w:rPr>
      </w:pPr>
      <w:r>
        <w:rPr>
          <w:rFonts w:ascii="Segoe UI Emoji" w:hAnsi="Segoe UI Emoji" w:cs="Segoe UI Emoji"/>
          <w:b/>
          <w:bCs/>
          <w:highlight w:val="cyan"/>
        </w:rPr>
        <w:br/>
      </w:r>
      <w:r w:rsidR="00236B88" w:rsidRPr="00350E7F">
        <w:rPr>
          <w:rFonts w:ascii="Segoe UI Emoji" w:hAnsi="Segoe UI Emoji" w:cs="Segoe UI Emoji"/>
          <w:b/>
          <w:bCs/>
        </w:rPr>
        <w:t xml:space="preserve">About </w:t>
      </w:r>
      <w:r w:rsidR="00236B88" w:rsidRPr="00350E7F">
        <w:rPr>
          <w:rFonts w:ascii="Segoe UI Emoji" w:hAnsi="Segoe UI Emoji" w:cs="Segoe UI Emoji"/>
          <w:b/>
          <w:bCs/>
          <w:lang w:val="en-GB"/>
        </w:rPr>
        <w:t>Brabant Development Agency</w:t>
      </w:r>
      <w:r w:rsidR="00D14EF1">
        <w:rPr>
          <w:rFonts w:ascii="Segoe UI Emoji" w:hAnsi="Segoe UI Emoji" w:cs="Segoe UI Emoji"/>
          <w:b/>
          <w:bCs/>
          <w:lang w:val="en-GB"/>
        </w:rPr>
        <w:br/>
      </w:r>
      <w:hyperlink r:id="rId18" w:history="1">
        <w:r w:rsidR="003952D1" w:rsidRPr="003952D1">
          <w:rPr>
            <w:rStyle w:val="Hyperlink"/>
            <w:rFonts w:ascii="Segoe UI Emoji" w:hAnsi="Segoe UI Emoji" w:cs="Segoe UI Emoji"/>
            <w:b/>
            <w:bCs/>
          </w:rPr>
          <w:t>BOM</w:t>
        </w:r>
      </w:hyperlink>
    </w:p>
    <w:p w14:paraId="66FE63FB" w14:textId="77777777" w:rsidR="00E47DDD" w:rsidRPr="00E47DDD" w:rsidRDefault="00E47DDD" w:rsidP="00E47DDD">
      <w:pPr>
        <w:rPr>
          <w:rFonts w:ascii="Segoe UI Emoji" w:hAnsi="Segoe UI Emoji" w:cs="Segoe UI Emoji"/>
        </w:rPr>
      </w:pPr>
      <w:r w:rsidRPr="00E47DDD">
        <w:rPr>
          <w:rFonts w:ascii="Segoe UI Emoji" w:hAnsi="Segoe UI Emoji" w:cs="Segoe UI Emoji"/>
        </w:rPr>
        <w:t xml:space="preserve">Entrepreneurship is the driver of innovation – from sustainable food sources to a healthy future, climate-neutral energy, and developing promising key technologies. The Brabant Development Agency (BOM) ensures that startups playing a role in these fields receive the right support and funding to get off to a flying start and grow into scaleups, and that companies that aspire to go global can </w:t>
      </w:r>
      <w:proofErr w:type="gramStart"/>
      <w:r w:rsidRPr="00E47DDD">
        <w:rPr>
          <w:rFonts w:ascii="Segoe UI Emoji" w:hAnsi="Segoe UI Emoji" w:cs="Segoe UI Emoji"/>
        </w:rPr>
        <w:t>actually do</w:t>
      </w:r>
      <w:proofErr w:type="gramEnd"/>
      <w:r w:rsidRPr="00E47DDD">
        <w:rPr>
          <w:rFonts w:ascii="Segoe UI Emoji" w:hAnsi="Segoe UI Emoji" w:cs="Segoe UI Emoji"/>
        </w:rPr>
        <w:t xml:space="preserve"> so. Every year BOM works with dozens of companies to create this impact. BOM is an executive body of the Province of Brabant and the Ministry of Economic Affairs.</w:t>
      </w:r>
    </w:p>
    <w:p w14:paraId="05C3437C" w14:textId="1D0BB5F2" w:rsidR="00D14EF1" w:rsidRDefault="00FA263F" w:rsidP="00236B88">
      <w:pPr>
        <w:rPr>
          <w:rFonts w:ascii="Segoe UI Emoji" w:hAnsi="Segoe UI Emoji" w:cs="Segoe UI Emoji"/>
          <w:b/>
          <w:bCs/>
        </w:rPr>
      </w:pPr>
      <w:r>
        <w:rPr>
          <w:rFonts w:ascii="Segoe UI Emoji" w:hAnsi="Segoe UI Emoji" w:cs="Segoe UI Emoji"/>
          <w:b/>
          <w:bCs/>
          <w:highlight w:val="cyan"/>
        </w:rPr>
        <w:lastRenderedPageBreak/>
        <w:br/>
      </w:r>
      <w:r w:rsidR="00236B88" w:rsidRPr="007B55D9">
        <w:rPr>
          <w:rFonts w:ascii="Segoe UI Emoji" w:hAnsi="Segoe UI Emoji" w:cs="Segoe UI Emoji"/>
          <w:b/>
          <w:bCs/>
        </w:rPr>
        <w:t xml:space="preserve">About </w:t>
      </w:r>
      <w:r w:rsidR="00236B88" w:rsidRPr="007B55D9">
        <w:rPr>
          <w:rFonts w:ascii="Segoe UI Emoji" w:hAnsi="Segoe UI Emoji" w:cs="Segoe UI Emoji"/>
          <w:b/>
          <w:bCs/>
          <w:lang w:val="en-GB"/>
        </w:rPr>
        <w:t>TTT Green Tech B.V.</w:t>
      </w:r>
      <w:r w:rsidR="007B55D9">
        <w:rPr>
          <w:rFonts w:ascii="Segoe UI Emoji" w:hAnsi="Segoe UI Emoji" w:cs="Segoe UI Emoji"/>
          <w:b/>
          <w:bCs/>
          <w:lang w:val="en-GB"/>
        </w:rPr>
        <w:t>, managed by SHIFT Invest</w:t>
      </w:r>
      <w:r w:rsidRPr="007B55D9">
        <w:rPr>
          <w:rFonts w:ascii="Segoe UI Emoji" w:hAnsi="Segoe UI Emoji" w:cs="Segoe UI Emoji"/>
          <w:b/>
          <w:bCs/>
          <w:lang w:val="en-GB"/>
        </w:rPr>
        <w:br/>
      </w:r>
      <w:hyperlink r:id="rId19" w:history="1">
        <w:r w:rsidR="00E26A1C" w:rsidRPr="00370B3B">
          <w:rPr>
            <w:rStyle w:val="Hyperlink"/>
            <w:rFonts w:ascii="Segoe UI Emoji" w:hAnsi="Segoe UI Emoji" w:cs="Segoe UI Emoji"/>
            <w:b/>
            <w:bCs/>
          </w:rPr>
          <w:t>S</w:t>
        </w:r>
        <w:r w:rsidR="00370B3B" w:rsidRPr="00370B3B">
          <w:rPr>
            <w:rStyle w:val="Hyperlink"/>
            <w:rFonts w:ascii="Segoe UI Emoji" w:hAnsi="Segoe UI Emoji" w:cs="Segoe UI Emoji"/>
            <w:b/>
            <w:bCs/>
          </w:rPr>
          <w:t>HIFT</w:t>
        </w:r>
        <w:r w:rsidR="00370B3B" w:rsidRPr="00370B3B">
          <w:rPr>
            <w:rStyle w:val="Hyperlink"/>
          </w:rPr>
          <w:t xml:space="preserve"> Invest</w:t>
        </w:r>
      </w:hyperlink>
      <w:r w:rsidR="007B55D9">
        <w:rPr>
          <w:rFonts w:ascii="Segoe UI Emoji" w:hAnsi="Segoe UI Emoji" w:cs="Segoe UI Emoji"/>
          <w:b/>
          <w:bCs/>
        </w:rPr>
        <w:t xml:space="preserve"> </w:t>
      </w:r>
    </w:p>
    <w:p w14:paraId="3E0FA121" w14:textId="2F070F5F" w:rsidR="007B55D9" w:rsidRDefault="007B55D9" w:rsidP="00236B88">
      <w:pPr>
        <w:rPr>
          <w:rFonts w:ascii="Segoe UI Emoji" w:hAnsi="Segoe UI Emoji" w:cs="Segoe UI Emoji"/>
          <w:lang w:val="en-GB"/>
        </w:rPr>
      </w:pPr>
      <w:r w:rsidRPr="007B55D9">
        <w:rPr>
          <w:rFonts w:ascii="Segoe UI Emoji" w:hAnsi="Segoe UI Emoji" w:cs="Segoe UI Emoji"/>
          <w:lang w:val="en-GB"/>
        </w:rPr>
        <w:t>SHIFT Invest</w:t>
      </w:r>
      <w:r w:rsidR="004D5B01">
        <w:rPr>
          <w:rFonts w:ascii="Segoe UI Emoji" w:hAnsi="Segoe UI Emoji" w:cs="Segoe UI Emoji"/>
          <w:lang w:val="en-GB"/>
        </w:rPr>
        <w:t xml:space="preserve"> is a leading Dutch impact venture capital fund</w:t>
      </w:r>
      <w:r w:rsidRPr="007B55D9">
        <w:rPr>
          <w:rFonts w:ascii="Segoe UI Emoji" w:hAnsi="Segoe UI Emoji" w:cs="Segoe UI Emoji"/>
          <w:lang w:val="en-GB"/>
        </w:rPr>
        <w:t xml:space="preserve"> founded in 2009</w:t>
      </w:r>
      <w:r w:rsidR="004D5B01">
        <w:rPr>
          <w:rFonts w:ascii="Segoe UI Emoji" w:hAnsi="Segoe UI Emoji" w:cs="Segoe UI Emoji"/>
          <w:lang w:val="en-GB"/>
        </w:rPr>
        <w:t xml:space="preserve"> and currently</w:t>
      </w:r>
      <w:r w:rsidRPr="007B55D9">
        <w:rPr>
          <w:rFonts w:ascii="Segoe UI Emoji" w:hAnsi="Segoe UI Emoji" w:cs="Segoe UI Emoji"/>
          <w:lang w:val="en-GB"/>
        </w:rPr>
        <w:t xml:space="preserve"> investing from its </w:t>
      </w:r>
      <w:r w:rsidR="004D5B01">
        <w:rPr>
          <w:rFonts w:ascii="Segoe UI Emoji" w:hAnsi="Segoe UI Emoji" w:cs="Segoe UI Emoji"/>
          <w:lang w:val="en-GB"/>
        </w:rPr>
        <w:t>fourth</w:t>
      </w:r>
      <w:r w:rsidRPr="007B55D9">
        <w:rPr>
          <w:rFonts w:ascii="Segoe UI Emoji" w:hAnsi="Segoe UI Emoji" w:cs="Segoe UI Emoji"/>
          <w:lang w:val="en-GB"/>
        </w:rPr>
        <w:t> fun</w:t>
      </w:r>
      <w:r w:rsidR="004D5B01">
        <w:rPr>
          <w:rFonts w:ascii="Segoe UI Emoji" w:hAnsi="Segoe UI Emoji" w:cs="Segoe UI Emoji"/>
          <w:lang w:val="en-GB"/>
        </w:rPr>
        <w:t xml:space="preserve">d. It backs early- and growth-stage companies in </w:t>
      </w:r>
      <w:r w:rsidRPr="007B55D9">
        <w:rPr>
          <w:rFonts w:ascii="Segoe UI Emoji" w:hAnsi="Segoe UI Emoji" w:cs="Segoe UI Emoji"/>
          <w:lang w:val="en-GB"/>
        </w:rPr>
        <w:t xml:space="preserve">food &amp; agriculture, green industries, </w:t>
      </w:r>
      <w:r w:rsidR="004D5B01">
        <w:rPr>
          <w:rFonts w:ascii="Segoe UI Emoji" w:hAnsi="Segoe UI Emoji" w:cs="Segoe UI Emoji"/>
          <w:lang w:val="en-GB"/>
        </w:rPr>
        <w:t xml:space="preserve">the </w:t>
      </w:r>
      <w:r w:rsidRPr="007B55D9">
        <w:rPr>
          <w:rFonts w:ascii="Segoe UI Emoji" w:hAnsi="Segoe UI Emoji" w:cs="Segoe UI Emoji"/>
          <w:lang w:val="en-GB"/>
        </w:rPr>
        <w:t>energy transition and sustainable mobility &amp; logistics in North-West Europe. </w:t>
      </w:r>
      <w:r w:rsidR="00FE3C3E" w:rsidRPr="00FE3C3E">
        <w:rPr>
          <w:rFonts w:ascii="Segoe UI Emoji" w:hAnsi="Segoe UI Emoji" w:cs="Segoe UI Emoji"/>
          <w:lang w:val="en-GB"/>
        </w:rPr>
        <w:t>Investments (seed, Series A, and growth) focus on bringing meaningful sustainability innovations to market and supporting their commercial success, delivering both environmental and financial returns.</w:t>
      </w:r>
      <w:r w:rsidR="00FE3C3E">
        <w:rPr>
          <w:rFonts w:ascii="Segoe UI Emoji" w:hAnsi="Segoe UI Emoji" w:cs="Segoe UI Emoji"/>
          <w:lang w:val="en-GB"/>
        </w:rPr>
        <w:t xml:space="preserve"> Beyond capital, </w:t>
      </w:r>
      <w:r w:rsidRPr="007B55D9">
        <w:rPr>
          <w:rFonts w:ascii="Segoe UI Emoji" w:hAnsi="Segoe UI Emoji" w:cs="Segoe UI Emoji"/>
          <w:lang w:val="en-GB"/>
        </w:rPr>
        <w:t xml:space="preserve">SHIFT </w:t>
      </w:r>
      <w:r w:rsidR="00FE3C3E">
        <w:rPr>
          <w:rFonts w:ascii="Segoe UI Emoji" w:hAnsi="Segoe UI Emoji" w:cs="Segoe UI Emoji"/>
          <w:lang w:val="en-GB"/>
        </w:rPr>
        <w:t>supports</w:t>
      </w:r>
      <w:r w:rsidRPr="007B55D9">
        <w:rPr>
          <w:rFonts w:ascii="Segoe UI Emoji" w:hAnsi="Segoe UI Emoji" w:cs="Segoe UI Emoji"/>
          <w:lang w:val="en-GB"/>
        </w:rPr>
        <w:t xml:space="preserve"> entrepreneurs </w:t>
      </w:r>
      <w:r w:rsidR="00FE3C3E">
        <w:rPr>
          <w:rFonts w:ascii="Segoe UI Emoji" w:hAnsi="Segoe UI Emoji" w:cs="Segoe UI Emoji"/>
          <w:lang w:val="en-GB"/>
        </w:rPr>
        <w:t>with deep</w:t>
      </w:r>
      <w:r w:rsidRPr="007B55D9">
        <w:rPr>
          <w:rFonts w:ascii="Segoe UI Emoji" w:hAnsi="Segoe UI Emoji" w:cs="Segoe UI Emoji"/>
          <w:lang w:val="en-GB"/>
        </w:rPr>
        <w:t xml:space="preserve"> expertise, </w:t>
      </w:r>
      <w:r w:rsidR="00FE3C3E">
        <w:rPr>
          <w:rFonts w:ascii="Segoe UI Emoji" w:hAnsi="Segoe UI Emoji" w:cs="Segoe UI Emoji"/>
          <w:lang w:val="en-GB"/>
        </w:rPr>
        <w:t>access to an extensive partner-</w:t>
      </w:r>
      <w:r w:rsidRPr="007B55D9">
        <w:rPr>
          <w:rFonts w:ascii="Segoe UI Emoji" w:hAnsi="Segoe UI Emoji" w:cs="Segoe UI Emoji"/>
          <w:lang w:val="en-GB"/>
        </w:rPr>
        <w:t xml:space="preserve">network and </w:t>
      </w:r>
      <w:r w:rsidR="00FE3C3E">
        <w:rPr>
          <w:rFonts w:ascii="Segoe UI Emoji" w:hAnsi="Segoe UI Emoji" w:cs="Segoe UI Emoji"/>
          <w:lang w:val="en-GB"/>
        </w:rPr>
        <w:t>strategic guidance.</w:t>
      </w:r>
    </w:p>
    <w:p w14:paraId="6C50BB0A" w14:textId="59B972C6" w:rsidR="007B55D9" w:rsidRPr="00236B88" w:rsidRDefault="007B55D9" w:rsidP="00236B88">
      <w:pPr>
        <w:rPr>
          <w:rFonts w:ascii="Segoe UI Emoji" w:hAnsi="Segoe UI Emoji" w:cs="Segoe UI Emoji"/>
          <w:lang w:val="en-GB"/>
        </w:rPr>
      </w:pPr>
      <w:r w:rsidRPr="007B55D9">
        <w:rPr>
          <w:rFonts w:ascii="Segoe UI Emoji" w:hAnsi="Segoe UI Emoji" w:cs="Segoe UI Emoji"/>
          <w:lang w:val="en-GB"/>
        </w:rPr>
        <w:t xml:space="preserve">SHIFT invests in </w:t>
      </w:r>
      <w:proofErr w:type="spellStart"/>
      <w:r w:rsidRPr="007B55D9">
        <w:rPr>
          <w:rFonts w:ascii="Segoe UI Emoji" w:hAnsi="Segoe UI Emoji" w:cs="Segoe UI Emoji"/>
          <w:lang w:val="en-GB"/>
        </w:rPr>
        <w:t>Cool</w:t>
      </w:r>
      <w:r w:rsidR="00FC28D1">
        <w:rPr>
          <w:rFonts w:ascii="Segoe UI Emoji" w:hAnsi="Segoe UI Emoji" w:cs="Segoe UI Emoji"/>
          <w:lang w:val="en-GB"/>
        </w:rPr>
        <w:t>S</w:t>
      </w:r>
      <w:r w:rsidRPr="007B55D9">
        <w:rPr>
          <w:rFonts w:ascii="Segoe UI Emoji" w:hAnsi="Segoe UI Emoji" w:cs="Segoe UI Emoji"/>
          <w:lang w:val="en-GB"/>
        </w:rPr>
        <w:t>em</w:t>
      </w:r>
      <w:proofErr w:type="spellEnd"/>
      <w:r w:rsidRPr="007B55D9">
        <w:rPr>
          <w:rFonts w:ascii="Segoe UI Emoji" w:hAnsi="Segoe UI Emoji" w:cs="Segoe UI Emoji"/>
          <w:lang w:val="en-GB"/>
        </w:rPr>
        <w:t xml:space="preserve"> </w:t>
      </w:r>
      <w:r w:rsidR="00FC28D1">
        <w:rPr>
          <w:rFonts w:ascii="Segoe UI Emoji" w:hAnsi="Segoe UI Emoji" w:cs="Segoe UI Emoji"/>
          <w:lang w:val="en-GB"/>
        </w:rPr>
        <w:t xml:space="preserve">Technologies </w:t>
      </w:r>
      <w:r w:rsidRPr="007B55D9">
        <w:rPr>
          <w:rFonts w:ascii="Segoe UI Emoji" w:hAnsi="Segoe UI Emoji" w:cs="Segoe UI Emoji"/>
          <w:lang w:val="en-GB"/>
        </w:rPr>
        <w:t>from the Thematic Technology Transfer GreenTech fund (TTT), a collaboration with TNO, RVO and the Dutch universities of Wag</w:t>
      </w:r>
      <w:r w:rsidR="00FC28D1">
        <w:rPr>
          <w:rFonts w:ascii="Segoe UI Emoji" w:hAnsi="Segoe UI Emoji" w:cs="Segoe UI Emoji"/>
          <w:lang w:val="en-GB"/>
        </w:rPr>
        <w:t>en</w:t>
      </w:r>
      <w:r w:rsidRPr="007B55D9">
        <w:rPr>
          <w:rFonts w:ascii="Segoe UI Emoji" w:hAnsi="Segoe UI Emoji" w:cs="Segoe UI Emoji"/>
          <w:lang w:val="en-GB"/>
        </w:rPr>
        <w:t>ingen (WUR), Eindhoven (TU/e), Twente (UT), Delft (TUD), Groningen (RUG), Nijmegen (RU), and Utrecht (UU). The TTT fund focusses on supporting early-stage companies that bring to market disruptive technologies with a strong impact potential. The aim of the fund is to accelerate the transition to a more sustainable economy.</w:t>
      </w:r>
    </w:p>
    <w:p w14:paraId="13A69243" w14:textId="01B8A670" w:rsidR="00A34349" w:rsidRDefault="00A34349" w:rsidP="002D5F68">
      <w:pPr>
        <w:rPr>
          <w:rFonts w:ascii="Segoe UI Emoji" w:hAnsi="Segoe UI Emoji" w:cs="Segoe UI Emoji"/>
        </w:rPr>
      </w:pPr>
    </w:p>
    <w:p w14:paraId="5357FE99" w14:textId="2565BE30" w:rsidR="00B31784" w:rsidRDefault="00FA52EB" w:rsidP="002D5F68">
      <w:pPr>
        <w:rPr>
          <w:rFonts w:ascii="Segoe UI Emoji" w:hAnsi="Segoe UI Emoji" w:cs="Segoe UI Emoji"/>
        </w:rPr>
      </w:pPr>
      <w:r>
        <w:rPr>
          <w:rFonts w:ascii="Segoe UI Emoji" w:hAnsi="Segoe UI Emoji" w:cs="Segoe UI Emoji"/>
          <w:noProof/>
        </w:rPr>
        <w:lastRenderedPageBreak/>
        <w:drawing>
          <wp:inline distT="0" distB="0" distL="0" distR="0" wp14:anchorId="4B3DF448" wp14:editId="600F3939">
            <wp:extent cx="5731510" cy="4298950"/>
            <wp:effectExtent l="0" t="0" r="2540" b="6350"/>
            <wp:docPr id="1509040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04086" name="Picture 150904086"/>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731510" cy="4298950"/>
                    </a:xfrm>
                    <a:prstGeom prst="rect">
                      <a:avLst/>
                    </a:prstGeom>
                  </pic:spPr>
                </pic:pic>
              </a:graphicData>
            </a:graphic>
          </wp:inline>
        </w:drawing>
      </w:r>
    </w:p>
    <w:p w14:paraId="2FE69289" w14:textId="23D5C4B2" w:rsidR="00B31784" w:rsidRDefault="00B31784" w:rsidP="002D5F68">
      <w:pPr>
        <w:rPr>
          <w:rFonts w:ascii="Segoe UI Emoji" w:hAnsi="Segoe UI Emoji" w:cs="Segoe UI Emoji"/>
        </w:rPr>
      </w:pPr>
    </w:p>
    <w:p w14:paraId="30EFCEF9" w14:textId="5407BFA8" w:rsidR="00BE5B28" w:rsidRPr="00BE5B28" w:rsidRDefault="00A34349" w:rsidP="00BE5B28">
      <w:pPr>
        <w:spacing w:after="100" w:afterAutospacing="1"/>
        <w:rPr>
          <w:rFonts w:ascii="Segoe UI Emoji" w:hAnsi="Segoe UI Emoji" w:cs="Segoe UI Emoji"/>
          <w:i/>
          <w:iCs/>
          <w:sz w:val="20"/>
          <w:szCs w:val="20"/>
        </w:rPr>
      </w:pPr>
      <w:r w:rsidRPr="00BE5B28">
        <w:rPr>
          <w:rFonts w:ascii="Segoe UI Emoji" w:hAnsi="Segoe UI Emoji" w:cs="Segoe UI Emoji"/>
          <w:i/>
          <w:iCs/>
          <w:sz w:val="20"/>
          <w:szCs w:val="20"/>
        </w:rPr>
        <w:t>Caption – from left to right:</w:t>
      </w:r>
      <w:r w:rsidRPr="00BE5B28">
        <w:rPr>
          <w:rFonts w:ascii="Segoe UI Emoji" w:hAnsi="Segoe UI Emoji" w:cs="Segoe UI Emoji"/>
          <w:i/>
          <w:iCs/>
          <w:sz w:val="20"/>
          <w:szCs w:val="20"/>
        </w:rPr>
        <w:br/>
      </w:r>
      <w:r w:rsidRPr="00BE5B28">
        <w:rPr>
          <w:rFonts w:ascii="Segoe UI Emoji" w:hAnsi="Segoe UI Emoji" w:cs="Segoe UI Emoji"/>
          <w:i/>
          <w:iCs/>
          <w:color w:val="0070C0"/>
          <w:sz w:val="20"/>
          <w:szCs w:val="20"/>
        </w:rPr>
        <w:t xml:space="preserve">Kees Steenbergen </w:t>
      </w:r>
      <w:r w:rsidR="00BE5B28" w:rsidRPr="00BE5B28">
        <w:rPr>
          <w:rFonts w:ascii="Segoe UI Emoji" w:hAnsi="Segoe UI Emoji" w:cs="Segoe UI Emoji"/>
          <w:i/>
          <w:iCs/>
          <w:color w:val="0070C0"/>
          <w:sz w:val="20"/>
          <w:szCs w:val="20"/>
        </w:rPr>
        <w:t>–</w:t>
      </w:r>
      <w:r w:rsidRPr="00BE5B28">
        <w:rPr>
          <w:rFonts w:ascii="Segoe UI Emoji" w:hAnsi="Segoe UI Emoji" w:cs="Segoe UI Emoji"/>
          <w:i/>
          <w:iCs/>
          <w:color w:val="0070C0"/>
          <w:sz w:val="20"/>
          <w:szCs w:val="20"/>
        </w:rPr>
        <w:t xml:space="preserve"> </w:t>
      </w:r>
      <w:r w:rsidR="00BE5B28" w:rsidRPr="00BE5B28">
        <w:rPr>
          <w:rFonts w:ascii="Segoe UI Emoji" w:hAnsi="Segoe UI Emoji" w:cs="Segoe UI Emoji"/>
          <w:i/>
          <w:iCs/>
          <w:color w:val="0070C0"/>
          <w:sz w:val="20"/>
          <w:szCs w:val="20"/>
        </w:rPr>
        <w:t>COO</w:t>
      </w:r>
      <w:r w:rsidR="00BE5B28" w:rsidRPr="00BE5B28">
        <w:rPr>
          <w:rFonts w:ascii="Segoe UI Emoji" w:hAnsi="Segoe UI Emoji" w:cs="Segoe UI Emoji"/>
          <w:i/>
          <w:iCs/>
          <w:color w:val="0070C0"/>
          <w:sz w:val="20"/>
          <w:szCs w:val="20"/>
        </w:rPr>
        <w:br/>
        <w:t>Pieter Heersink – CCO</w:t>
      </w:r>
      <w:r w:rsidR="00BE5B28" w:rsidRPr="00BE5B28">
        <w:rPr>
          <w:rFonts w:ascii="Segoe UI Emoji" w:hAnsi="Segoe UI Emoji" w:cs="Segoe UI Emoji"/>
          <w:i/>
          <w:iCs/>
          <w:color w:val="0070C0"/>
          <w:sz w:val="20"/>
          <w:szCs w:val="20"/>
        </w:rPr>
        <w:br/>
        <w:t>Andre van Geelen – CEO &amp; CTO</w:t>
      </w:r>
      <w:r w:rsidR="00BE5B28" w:rsidRPr="00BE5B28">
        <w:rPr>
          <w:rFonts w:ascii="Segoe UI Emoji" w:hAnsi="Segoe UI Emoji" w:cs="Segoe UI Emoji"/>
          <w:i/>
          <w:iCs/>
          <w:color w:val="0070C0"/>
          <w:sz w:val="20"/>
          <w:szCs w:val="20"/>
        </w:rPr>
        <w:br/>
        <w:t>Robbert van der Waal - CSO</w:t>
      </w:r>
    </w:p>
    <w:p w14:paraId="4F2FA6B5" w14:textId="28F1D44F" w:rsidR="00DA619C" w:rsidRPr="008659BB" w:rsidRDefault="002D5F68" w:rsidP="008659BB">
      <w:pPr>
        <w:rPr>
          <w:rFonts w:ascii="Segoe UI Emoji" w:hAnsi="Segoe UI Emoji" w:cs="Segoe UI Emoji"/>
          <w:color w:val="467886" w:themeColor="hyperlink"/>
          <w:u w:val="single"/>
          <w:lang w:val="nl-NL"/>
        </w:rPr>
      </w:pPr>
      <w:r w:rsidRPr="002D5F68">
        <w:rPr>
          <w:rFonts w:ascii="Segoe UI Emoji" w:hAnsi="Segoe UI Emoji" w:cs="Segoe UI Emoji"/>
          <w:b/>
          <w:bCs/>
          <w:lang w:val="nl-NL"/>
        </w:rPr>
        <w:t>Media contact</w:t>
      </w:r>
      <w:r w:rsidRPr="002D5F68">
        <w:rPr>
          <w:rFonts w:ascii="Segoe UI Emoji" w:hAnsi="Segoe UI Emoji" w:cs="Segoe UI Emoji"/>
          <w:lang w:val="nl-NL"/>
        </w:rPr>
        <w:br/>
      </w:r>
      <w:r w:rsidRPr="00D13A62">
        <w:rPr>
          <w:rFonts w:ascii="Segoe UI Emoji" w:hAnsi="Segoe UI Emoji" w:cs="Segoe UI Emoji"/>
          <w:lang w:val="nl-NL"/>
        </w:rPr>
        <w:t xml:space="preserve">Name: </w:t>
      </w:r>
      <w:r w:rsidR="007B70A5" w:rsidRPr="00D13A62">
        <w:rPr>
          <w:rFonts w:ascii="Segoe UI Emoji" w:hAnsi="Segoe UI Emoji" w:cs="Segoe UI Emoji"/>
          <w:lang w:val="nl-NL"/>
        </w:rPr>
        <w:t>Pieter Heersink</w:t>
      </w:r>
      <w:r w:rsidRPr="00D13A62">
        <w:rPr>
          <w:rFonts w:ascii="Segoe UI Emoji" w:hAnsi="Segoe UI Emoji" w:cs="Segoe UI Emoji"/>
          <w:lang w:val="nl-NL"/>
        </w:rPr>
        <w:br/>
        <w:t xml:space="preserve">Email: </w:t>
      </w:r>
      <w:r w:rsidR="004B568D">
        <w:rPr>
          <w:rFonts w:ascii="Segoe UI Emoji" w:hAnsi="Segoe UI Emoji" w:cs="Segoe UI Emoji"/>
          <w:lang w:val="nl-NL"/>
        </w:rPr>
        <w:t>media@</w:t>
      </w:r>
      <w:r w:rsidR="00FF1373" w:rsidRPr="00D13A62">
        <w:rPr>
          <w:rFonts w:ascii="Segoe UI Emoji" w:hAnsi="Segoe UI Emoji" w:cs="Segoe UI Emoji"/>
          <w:lang w:val="nl-NL"/>
        </w:rPr>
        <w:t xml:space="preserve">coolsemtechnologies.com </w:t>
      </w:r>
      <w:r w:rsidRPr="00D13A62">
        <w:rPr>
          <w:rFonts w:ascii="Segoe UI Emoji" w:hAnsi="Segoe UI Emoji" w:cs="Segoe UI Emoji"/>
          <w:lang w:val="nl-NL"/>
        </w:rPr>
        <w:br/>
        <w:t xml:space="preserve">Website: </w:t>
      </w:r>
      <w:r w:rsidR="00330704" w:rsidRPr="00FD21CD">
        <w:rPr>
          <w:rFonts w:ascii="Segoe UI Emoji" w:hAnsi="Segoe UI Emoji" w:cs="Segoe UI Emoji"/>
          <w:lang w:val="nl-NL"/>
        </w:rPr>
        <w:t>www.coolsemtechnologies.com</w:t>
      </w:r>
      <w:r w:rsidR="00FD21CD">
        <w:rPr>
          <w:rStyle w:val="Hyperlink"/>
          <w:rFonts w:ascii="Segoe UI Emoji" w:hAnsi="Segoe UI Emoji" w:cs="Segoe UI Emoji"/>
          <w:lang w:val="nl-NL"/>
        </w:rPr>
        <w:br/>
      </w:r>
      <w:r w:rsidR="00C023D5">
        <w:rPr>
          <w:rFonts w:ascii="Segoe UI Emoji" w:hAnsi="Segoe UI Emoji" w:cs="Segoe UI Emoji"/>
          <w:lang w:val="nl-NL"/>
        </w:rPr>
        <w:t xml:space="preserve">LinkedIn: </w:t>
      </w:r>
      <w:hyperlink r:id="rId21" w:history="1">
        <w:r w:rsidR="0028321F" w:rsidRPr="00144D3C">
          <w:rPr>
            <w:rStyle w:val="Hyperlink"/>
            <w:rFonts w:ascii="Segoe UI Emoji" w:hAnsi="Segoe UI Emoji" w:cs="Segoe UI Emoji"/>
            <w:lang w:val="nl-NL"/>
          </w:rPr>
          <w:t>www.linkedin.com/company/coolsem-technologies/</w:t>
        </w:r>
      </w:hyperlink>
    </w:p>
    <w:p w14:paraId="23D4BAF6" w14:textId="6C713CA0" w:rsidR="003029A4" w:rsidRDefault="002F54DA" w:rsidP="002B2BB6">
      <w:pPr>
        <w:spacing w:after="0"/>
        <w:rPr>
          <w:rFonts w:ascii="Segoe UI Emoji" w:hAnsi="Segoe UI Emoji" w:cs="Segoe UI Emoji"/>
        </w:rPr>
      </w:pPr>
      <w:r>
        <w:rPr>
          <w:rFonts w:ascii="Segoe UI Emoji" w:hAnsi="Segoe UI Emoji" w:cs="Segoe UI Emoji"/>
        </w:rPr>
        <w:pict w14:anchorId="48B46D05">
          <v:rect id="_x0000_i1025" style="width:0;height:1.5pt" o:hralign="center" o:hrstd="t" o:hr="t" fillcolor="#a0a0a0" stroked="f"/>
        </w:pict>
      </w:r>
    </w:p>
    <w:p w14:paraId="1A562F91" w14:textId="14577681" w:rsidR="003029A4" w:rsidRPr="00E405AE" w:rsidRDefault="002B2BB6" w:rsidP="002D5F68">
      <w:pPr>
        <w:rPr>
          <w:rFonts w:ascii="Segoe UI Emoji" w:hAnsi="Segoe UI Emoji" w:cs="Segoe UI Emoji"/>
          <w:b/>
          <w:bCs/>
        </w:rPr>
      </w:pPr>
      <w:r>
        <w:rPr>
          <w:rFonts w:ascii="Segoe UI Emoji" w:hAnsi="Segoe UI Emoji" w:cs="Segoe UI Emoji"/>
          <w:b/>
          <w:bCs/>
        </w:rPr>
        <w:br/>
      </w:r>
      <w:r w:rsidR="003029A4" w:rsidRPr="00E405AE">
        <w:rPr>
          <w:rFonts w:ascii="Segoe UI Emoji" w:hAnsi="Segoe UI Emoji" w:cs="Segoe UI Emoji"/>
          <w:b/>
          <w:bCs/>
        </w:rPr>
        <w:t>Not for publication</w:t>
      </w:r>
    </w:p>
    <w:p w14:paraId="229BA56F" w14:textId="3FABA701" w:rsidR="004B568D" w:rsidRDefault="004B568D" w:rsidP="002D5F68">
      <w:pPr>
        <w:rPr>
          <w:rFonts w:ascii="Segoe UI Emoji" w:hAnsi="Segoe UI Emoji" w:cs="Segoe UI Emoji"/>
        </w:rPr>
      </w:pPr>
      <w:r>
        <w:rPr>
          <w:rFonts w:ascii="Segoe UI Emoji" w:hAnsi="Segoe UI Emoji" w:cs="Segoe UI Emoji"/>
        </w:rPr>
        <w:t>Pieter Heersink</w:t>
      </w:r>
      <w:r w:rsidR="003A5ABC">
        <w:rPr>
          <w:rFonts w:ascii="Segoe UI Emoji" w:hAnsi="Segoe UI Emoji" w:cs="Segoe UI Emoji"/>
        </w:rPr>
        <w:br/>
      </w:r>
      <w:r>
        <w:rPr>
          <w:rFonts w:ascii="Segoe UI Emoji" w:hAnsi="Segoe UI Emoji" w:cs="Segoe UI Emoji"/>
        </w:rPr>
        <w:t>+31 6</w:t>
      </w:r>
      <w:r w:rsidR="001776F1">
        <w:rPr>
          <w:rFonts w:ascii="Segoe UI Emoji" w:hAnsi="Segoe UI Emoji" w:cs="Segoe UI Emoji"/>
        </w:rPr>
        <w:t xml:space="preserve"> 1562</w:t>
      </w:r>
      <w:r w:rsidR="003143C4">
        <w:rPr>
          <w:rFonts w:ascii="Segoe UI Emoji" w:hAnsi="Segoe UI Emoji" w:cs="Segoe UI Emoji"/>
        </w:rPr>
        <w:t xml:space="preserve"> 4576</w:t>
      </w:r>
    </w:p>
    <w:p w14:paraId="7D18843B" w14:textId="77777777" w:rsidR="002B2BB6" w:rsidRDefault="002F54DA" w:rsidP="002B2BB6">
      <w:pPr>
        <w:spacing w:after="0"/>
        <w:rPr>
          <w:rFonts w:ascii="Segoe UI Emoji" w:hAnsi="Segoe UI Emoji" w:cs="Segoe UI Emoji"/>
        </w:rPr>
      </w:pPr>
      <w:r>
        <w:rPr>
          <w:rFonts w:ascii="Segoe UI Emoji" w:hAnsi="Segoe UI Emoji" w:cs="Segoe UI Emoji"/>
        </w:rPr>
        <w:pict w14:anchorId="1180ACCD">
          <v:rect id="_x0000_i1026" style="width:0;height:1.5pt" o:hralign="center" o:hrstd="t" o:hr="t" fillcolor="#a0a0a0" stroked="f"/>
        </w:pict>
      </w:r>
    </w:p>
    <w:p w14:paraId="3095C15F" w14:textId="524F6024" w:rsidR="002B2BB6" w:rsidRDefault="002B2BB6" w:rsidP="002B2BB6">
      <w:pPr>
        <w:spacing w:after="0"/>
        <w:rPr>
          <w:rFonts w:ascii="Segoe UI Emoji" w:hAnsi="Segoe UI Emoji" w:cs="Segoe UI Emoji"/>
          <w:lang w:val="nl-NL"/>
        </w:rPr>
      </w:pPr>
    </w:p>
    <w:p w14:paraId="6D28202D" w14:textId="77777777" w:rsidR="00C00439" w:rsidRPr="007E3FC9" w:rsidRDefault="00C00439" w:rsidP="000808C5">
      <w:pPr>
        <w:pStyle w:val="ListParagraph"/>
        <w:rPr>
          <w:rFonts w:ascii="Segoe UI Emoji" w:hAnsi="Segoe UI Emoji" w:cs="Segoe UI Emoji"/>
        </w:rPr>
      </w:pPr>
    </w:p>
    <w:sectPr w:rsidR="00C00439" w:rsidRPr="007E3F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8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E40BF"/>
    <w:multiLevelType w:val="multilevel"/>
    <w:tmpl w:val="4C2C8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AD7E70"/>
    <w:multiLevelType w:val="multilevel"/>
    <w:tmpl w:val="C4CC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5F0EDA"/>
    <w:multiLevelType w:val="multilevel"/>
    <w:tmpl w:val="DDBC0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86350A"/>
    <w:multiLevelType w:val="hybridMultilevel"/>
    <w:tmpl w:val="E166A142"/>
    <w:lvl w:ilvl="0" w:tplc="C5A85D26">
      <w:numFmt w:val="bullet"/>
      <w:lvlText w:val="-"/>
      <w:lvlJc w:val="left"/>
      <w:pPr>
        <w:ind w:left="720" w:hanging="360"/>
      </w:pPr>
      <w:rPr>
        <w:rFonts w:ascii="Segoe UI Emoji" w:eastAsiaTheme="minorHAnsi" w:hAnsi="Segoe UI Emoji" w:cs="Segoe UI Emoj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0540D1"/>
    <w:multiLevelType w:val="multilevel"/>
    <w:tmpl w:val="C0B0C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393995"/>
    <w:multiLevelType w:val="multilevel"/>
    <w:tmpl w:val="9A72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790064"/>
    <w:multiLevelType w:val="hybridMultilevel"/>
    <w:tmpl w:val="FC143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854EA8"/>
    <w:multiLevelType w:val="multilevel"/>
    <w:tmpl w:val="AC8616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49103E"/>
    <w:multiLevelType w:val="hybridMultilevel"/>
    <w:tmpl w:val="A13892BE"/>
    <w:lvl w:ilvl="0" w:tplc="2000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6D85DD9"/>
    <w:multiLevelType w:val="multilevel"/>
    <w:tmpl w:val="1270B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5C07B5"/>
    <w:multiLevelType w:val="multilevel"/>
    <w:tmpl w:val="C4CC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2BA4C1E"/>
    <w:multiLevelType w:val="multilevel"/>
    <w:tmpl w:val="C4CC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0A0019"/>
    <w:multiLevelType w:val="multilevel"/>
    <w:tmpl w:val="C4CC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34191E"/>
    <w:multiLevelType w:val="hybridMultilevel"/>
    <w:tmpl w:val="67AEE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26709F"/>
    <w:multiLevelType w:val="hybridMultilevel"/>
    <w:tmpl w:val="AF3E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54146D"/>
    <w:multiLevelType w:val="multilevel"/>
    <w:tmpl w:val="8E3A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A75B7F"/>
    <w:multiLevelType w:val="multilevel"/>
    <w:tmpl w:val="9B86FE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07234002">
    <w:abstractNumId w:val="9"/>
  </w:num>
  <w:num w:numId="2" w16cid:durableId="1480341742">
    <w:abstractNumId w:val="2"/>
  </w:num>
  <w:num w:numId="3" w16cid:durableId="1021662174">
    <w:abstractNumId w:val="6"/>
  </w:num>
  <w:num w:numId="4" w16cid:durableId="803355721">
    <w:abstractNumId w:val="13"/>
  </w:num>
  <w:num w:numId="5" w16cid:durableId="1251742500">
    <w:abstractNumId w:val="14"/>
  </w:num>
  <w:num w:numId="6" w16cid:durableId="1602101566">
    <w:abstractNumId w:val="16"/>
  </w:num>
  <w:num w:numId="7" w16cid:durableId="1059665711">
    <w:abstractNumId w:val="15"/>
  </w:num>
  <w:num w:numId="8" w16cid:durableId="890653952">
    <w:abstractNumId w:val="5"/>
  </w:num>
  <w:num w:numId="9" w16cid:durableId="930816506">
    <w:abstractNumId w:val="7"/>
  </w:num>
  <w:num w:numId="10" w16cid:durableId="2094007288">
    <w:abstractNumId w:val="4"/>
  </w:num>
  <w:num w:numId="11" w16cid:durableId="1465343262">
    <w:abstractNumId w:val="12"/>
  </w:num>
  <w:num w:numId="12" w16cid:durableId="1724449721">
    <w:abstractNumId w:val="10"/>
  </w:num>
  <w:num w:numId="13" w16cid:durableId="1951737247">
    <w:abstractNumId w:val="1"/>
  </w:num>
  <w:num w:numId="14" w16cid:durableId="1893348561">
    <w:abstractNumId w:val="0"/>
  </w:num>
  <w:num w:numId="15" w16cid:durableId="1351224332">
    <w:abstractNumId w:val="11"/>
  </w:num>
  <w:num w:numId="16" w16cid:durableId="1627422270">
    <w:abstractNumId w:val="8"/>
  </w:num>
  <w:num w:numId="17" w16cid:durableId="18067743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225"/>
    <w:rsid w:val="00007C85"/>
    <w:rsid w:val="00015E77"/>
    <w:rsid w:val="00040B17"/>
    <w:rsid w:val="00047260"/>
    <w:rsid w:val="0004764F"/>
    <w:rsid w:val="00047B58"/>
    <w:rsid w:val="000549FF"/>
    <w:rsid w:val="0005770C"/>
    <w:rsid w:val="00062406"/>
    <w:rsid w:val="000701D5"/>
    <w:rsid w:val="000808C5"/>
    <w:rsid w:val="00083E0C"/>
    <w:rsid w:val="0009096B"/>
    <w:rsid w:val="000A0F4E"/>
    <w:rsid w:val="000B2B05"/>
    <w:rsid w:val="000B2DAC"/>
    <w:rsid w:val="000B347C"/>
    <w:rsid w:val="001129DB"/>
    <w:rsid w:val="00136CFB"/>
    <w:rsid w:val="001776F1"/>
    <w:rsid w:val="00177AEA"/>
    <w:rsid w:val="001A15E3"/>
    <w:rsid w:val="001B26BC"/>
    <w:rsid w:val="001E05D5"/>
    <w:rsid w:val="001E209F"/>
    <w:rsid w:val="001E3149"/>
    <w:rsid w:val="00203ACB"/>
    <w:rsid w:val="00205226"/>
    <w:rsid w:val="0021316D"/>
    <w:rsid w:val="002343D2"/>
    <w:rsid w:val="002351E5"/>
    <w:rsid w:val="00236B88"/>
    <w:rsid w:val="00251140"/>
    <w:rsid w:val="00251F83"/>
    <w:rsid w:val="0025385C"/>
    <w:rsid w:val="002673AE"/>
    <w:rsid w:val="0028321F"/>
    <w:rsid w:val="00292F59"/>
    <w:rsid w:val="002A065E"/>
    <w:rsid w:val="002A4F73"/>
    <w:rsid w:val="002B2BB6"/>
    <w:rsid w:val="002D1098"/>
    <w:rsid w:val="002D5F68"/>
    <w:rsid w:val="002E30E3"/>
    <w:rsid w:val="002F264D"/>
    <w:rsid w:val="002F7524"/>
    <w:rsid w:val="003029A4"/>
    <w:rsid w:val="00310D17"/>
    <w:rsid w:val="00313809"/>
    <w:rsid w:val="003143C4"/>
    <w:rsid w:val="00315C27"/>
    <w:rsid w:val="00324746"/>
    <w:rsid w:val="00330704"/>
    <w:rsid w:val="00335038"/>
    <w:rsid w:val="003441E1"/>
    <w:rsid w:val="00350E7F"/>
    <w:rsid w:val="00370B3B"/>
    <w:rsid w:val="003917C6"/>
    <w:rsid w:val="003952D1"/>
    <w:rsid w:val="003A5ABC"/>
    <w:rsid w:val="003D1310"/>
    <w:rsid w:val="003D3B29"/>
    <w:rsid w:val="003E159D"/>
    <w:rsid w:val="003F0F4B"/>
    <w:rsid w:val="00403E3E"/>
    <w:rsid w:val="00405EFD"/>
    <w:rsid w:val="00410138"/>
    <w:rsid w:val="00433819"/>
    <w:rsid w:val="00443B2B"/>
    <w:rsid w:val="00485B9D"/>
    <w:rsid w:val="00485E96"/>
    <w:rsid w:val="004948FE"/>
    <w:rsid w:val="004B568D"/>
    <w:rsid w:val="004C7351"/>
    <w:rsid w:val="004D5B01"/>
    <w:rsid w:val="004E6066"/>
    <w:rsid w:val="004F7D76"/>
    <w:rsid w:val="00512961"/>
    <w:rsid w:val="0051742A"/>
    <w:rsid w:val="00552C4B"/>
    <w:rsid w:val="005628C3"/>
    <w:rsid w:val="005700A4"/>
    <w:rsid w:val="00594225"/>
    <w:rsid w:val="005A0CB8"/>
    <w:rsid w:val="005A4792"/>
    <w:rsid w:val="005B7D27"/>
    <w:rsid w:val="005E1AA6"/>
    <w:rsid w:val="005F3F70"/>
    <w:rsid w:val="00600C44"/>
    <w:rsid w:val="00621097"/>
    <w:rsid w:val="00625912"/>
    <w:rsid w:val="00631E53"/>
    <w:rsid w:val="00645D9E"/>
    <w:rsid w:val="00652D90"/>
    <w:rsid w:val="00653B7E"/>
    <w:rsid w:val="006541DE"/>
    <w:rsid w:val="00676639"/>
    <w:rsid w:val="00684461"/>
    <w:rsid w:val="0069026F"/>
    <w:rsid w:val="006C654B"/>
    <w:rsid w:val="006C65A3"/>
    <w:rsid w:val="006D198A"/>
    <w:rsid w:val="006E5C12"/>
    <w:rsid w:val="006E7BF4"/>
    <w:rsid w:val="006F62E0"/>
    <w:rsid w:val="006F7930"/>
    <w:rsid w:val="007010CB"/>
    <w:rsid w:val="0070132E"/>
    <w:rsid w:val="00704630"/>
    <w:rsid w:val="0071160C"/>
    <w:rsid w:val="00745AA8"/>
    <w:rsid w:val="00761F13"/>
    <w:rsid w:val="007645C9"/>
    <w:rsid w:val="00765063"/>
    <w:rsid w:val="00783046"/>
    <w:rsid w:val="00795963"/>
    <w:rsid w:val="007A1648"/>
    <w:rsid w:val="007B55D9"/>
    <w:rsid w:val="007B70A5"/>
    <w:rsid w:val="007C26C1"/>
    <w:rsid w:val="007D5640"/>
    <w:rsid w:val="007E3FC9"/>
    <w:rsid w:val="007F2CCE"/>
    <w:rsid w:val="008032BD"/>
    <w:rsid w:val="008111DA"/>
    <w:rsid w:val="008353E0"/>
    <w:rsid w:val="00835456"/>
    <w:rsid w:val="008659BB"/>
    <w:rsid w:val="00867565"/>
    <w:rsid w:val="00877A38"/>
    <w:rsid w:val="00892889"/>
    <w:rsid w:val="008A5825"/>
    <w:rsid w:val="008D3ABC"/>
    <w:rsid w:val="008D5F37"/>
    <w:rsid w:val="008D79CA"/>
    <w:rsid w:val="008F627D"/>
    <w:rsid w:val="00933785"/>
    <w:rsid w:val="00936949"/>
    <w:rsid w:val="009578A2"/>
    <w:rsid w:val="00965787"/>
    <w:rsid w:val="009748D0"/>
    <w:rsid w:val="00993DD0"/>
    <w:rsid w:val="009A72F8"/>
    <w:rsid w:val="009B5DB3"/>
    <w:rsid w:val="009C0480"/>
    <w:rsid w:val="009E0182"/>
    <w:rsid w:val="009E295D"/>
    <w:rsid w:val="00A040A1"/>
    <w:rsid w:val="00A1371B"/>
    <w:rsid w:val="00A22D01"/>
    <w:rsid w:val="00A34349"/>
    <w:rsid w:val="00A36998"/>
    <w:rsid w:val="00A444D9"/>
    <w:rsid w:val="00A45417"/>
    <w:rsid w:val="00A471C0"/>
    <w:rsid w:val="00A527E0"/>
    <w:rsid w:val="00A63AE8"/>
    <w:rsid w:val="00A845BB"/>
    <w:rsid w:val="00AB2CC4"/>
    <w:rsid w:val="00AC71E7"/>
    <w:rsid w:val="00AF6813"/>
    <w:rsid w:val="00B02313"/>
    <w:rsid w:val="00B22049"/>
    <w:rsid w:val="00B31784"/>
    <w:rsid w:val="00B459C5"/>
    <w:rsid w:val="00B544B1"/>
    <w:rsid w:val="00B568A7"/>
    <w:rsid w:val="00B57A7D"/>
    <w:rsid w:val="00B60FA9"/>
    <w:rsid w:val="00B76CC4"/>
    <w:rsid w:val="00B80270"/>
    <w:rsid w:val="00BA6148"/>
    <w:rsid w:val="00BE2176"/>
    <w:rsid w:val="00BE5B28"/>
    <w:rsid w:val="00BF1DD3"/>
    <w:rsid w:val="00BF3259"/>
    <w:rsid w:val="00BF6EDC"/>
    <w:rsid w:val="00C00439"/>
    <w:rsid w:val="00C023D5"/>
    <w:rsid w:val="00C21985"/>
    <w:rsid w:val="00C30A4F"/>
    <w:rsid w:val="00C377C8"/>
    <w:rsid w:val="00C44486"/>
    <w:rsid w:val="00C47630"/>
    <w:rsid w:val="00C5558F"/>
    <w:rsid w:val="00C756E1"/>
    <w:rsid w:val="00C865DF"/>
    <w:rsid w:val="00C975C2"/>
    <w:rsid w:val="00CA6FF6"/>
    <w:rsid w:val="00CB7BED"/>
    <w:rsid w:val="00CC1704"/>
    <w:rsid w:val="00CC3A05"/>
    <w:rsid w:val="00CC3EC8"/>
    <w:rsid w:val="00D13A62"/>
    <w:rsid w:val="00D14EF1"/>
    <w:rsid w:val="00D36816"/>
    <w:rsid w:val="00D37CDE"/>
    <w:rsid w:val="00D45C8B"/>
    <w:rsid w:val="00D73843"/>
    <w:rsid w:val="00D912B6"/>
    <w:rsid w:val="00DA1F4D"/>
    <w:rsid w:val="00DA619C"/>
    <w:rsid w:val="00DA67D8"/>
    <w:rsid w:val="00DC355B"/>
    <w:rsid w:val="00DC41B6"/>
    <w:rsid w:val="00DD10E1"/>
    <w:rsid w:val="00DD48BD"/>
    <w:rsid w:val="00DD67AA"/>
    <w:rsid w:val="00E02EDC"/>
    <w:rsid w:val="00E26A1C"/>
    <w:rsid w:val="00E26E6F"/>
    <w:rsid w:val="00E405AE"/>
    <w:rsid w:val="00E47DDD"/>
    <w:rsid w:val="00E72CFA"/>
    <w:rsid w:val="00E81A9D"/>
    <w:rsid w:val="00E833CA"/>
    <w:rsid w:val="00E90166"/>
    <w:rsid w:val="00E93F20"/>
    <w:rsid w:val="00EB5018"/>
    <w:rsid w:val="00ED6521"/>
    <w:rsid w:val="00EF497A"/>
    <w:rsid w:val="00F07B80"/>
    <w:rsid w:val="00F16199"/>
    <w:rsid w:val="00F33850"/>
    <w:rsid w:val="00F3773A"/>
    <w:rsid w:val="00F53880"/>
    <w:rsid w:val="00F70FA1"/>
    <w:rsid w:val="00F80A38"/>
    <w:rsid w:val="00F8689D"/>
    <w:rsid w:val="00F95073"/>
    <w:rsid w:val="00FA263F"/>
    <w:rsid w:val="00FA52EB"/>
    <w:rsid w:val="00FA55D1"/>
    <w:rsid w:val="00FB6CB1"/>
    <w:rsid w:val="00FC1265"/>
    <w:rsid w:val="00FC1FB0"/>
    <w:rsid w:val="00FC28D1"/>
    <w:rsid w:val="00FC5E6D"/>
    <w:rsid w:val="00FD21CD"/>
    <w:rsid w:val="00FD5470"/>
    <w:rsid w:val="00FD62A6"/>
    <w:rsid w:val="00FE3C3E"/>
    <w:rsid w:val="00FE3F9D"/>
    <w:rsid w:val="00FF0D87"/>
    <w:rsid w:val="00FF1373"/>
    <w:rsid w:val="00FF5F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F0B43"/>
  <w15:chartTrackingRefBased/>
  <w15:docId w15:val="{F89A3E41-9CCE-4F52-BCD8-AE64D89F5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225"/>
  </w:style>
  <w:style w:type="paragraph" w:styleId="Heading1">
    <w:name w:val="heading 1"/>
    <w:basedOn w:val="Normal"/>
    <w:next w:val="Normal"/>
    <w:link w:val="Heading1Char"/>
    <w:uiPriority w:val="9"/>
    <w:qFormat/>
    <w:rsid w:val="005942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942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942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42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942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942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942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942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942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42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942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42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42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942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942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942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942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94225"/>
    <w:rPr>
      <w:rFonts w:eastAsiaTheme="majorEastAsia" w:cstheme="majorBidi"/>
      <w:color w:val="272727" w:themeColor="text1" w:themeTint="D8"/>
    </w:rPr>
  </w:style>
  <w:style w:type="paragraph" w:styleId="Title">
    <w:name w:val="Title"/>
    <w:basedOn w:val="Normal"/>
    <w:next w:val="Normal"/>
    <w:link w:val="TitleChar"/>
    <w:uiPriority w:val="10"/>
    <w:qFormat/>
    <w:rsid w:val="005942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42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42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942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4225"/>
    <w:pPr>
      <w:spacing w:before="160"/>
      <w:jc w:val="center"/>
    </w:pPr>
    <w:rPr>
      <w:i/>
      <w:iCs/>
      <w:color w:val="404040" w:themeColor="text1" w:themeTint="BF"/>
    </w:rPr>
  </w:style>
  <w:style w:type="character" w:customStyle="1" w:styleId="QuoteChar">
    <w:name w:val="Quote Char"/>
    <w:basedOn w:val="DefaultParagraphFont"/>
    <w:link w:val="Quote"/>
    <w:uiPriority w:val="29"/>
    <w:rsid w:val="00594225"/>
    <w:rPr>
      <w:i/>
      <w:iCs/>
      <w:color w:val="404040" w:themeColor="text1" w:themeTint="BF"/>
    </w:rPr>
  </w:style>
  <w:style w:type="paragraph" w:styleId="ListParagraph">
    <w:name w:val="List Paragraph"/>
    <w:basedOn w:val="Normal"/>
    <w:uiPriority w:val="34"/>
    <w:qFormat/>
    <w:rsid w:val="00594225"/>
    <w:pPr>
      <w:ind w:left="720"/>
      <w:contextualSpacing/>
    </w:pPr>
  </w:style>
  <w:style w:type="character" w:styleId="IntenseEmphasis">
    <w:name w:val="Intense Emphasis"/>
    <w:basedOn w:val="DefaultParagraphFont"/>
    <w:uiPriority w:val="21"/>
    <w:qFormat/>
    <w:rsid w:val="00594225"/>
    <w:rPr>
      <w:i/>
      <w:iCs/>
      <w:color w:val="0F4761" w:themeColor="accent1" w:themeShade="BF"/>
    </w:rPr>
  </w:style>
  <w:style w:type="paragraph" w:styleId="IntenseQuote">
    <w:name w:val="Intense Quote"/>
    <w:basedOn w:val="Normal"/>
    <w:next w:val="Normal"/>
    <w:link w:val="IntenseQuoteChar"/>
    <w:uiPriority w:val="30"/>
    <w:qFormat/>
    <w:rsid w:val="005942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4225"/>
    <w:rPr>
      <w:i/>
      <w:iCs/>
      <w:color w:val="0F4761" w:themeColor="accent1" w:themeShade="BF"/>
    </w:rPr>
  </w:style>
  <w:style w:type="character" w:styleId="IntenseReference">
    <w:name w:val="Intense Reference"/>
    <w:basedOn w:val="DefaultParagraphFont"/>
    <w:uiPriority w:val="32"/>
    <w:qFormat/>
    <w:rsid w:val="00594225"/>
    <w:rPr>
      <w:b/>
      <w:bCs/>
      <w:smallCaps/>
      <w:color w:val="0F4761" w:themeColor="accent1" w:themeShade="BF"/>
      <w:spacing w:val="5"/>
    </w:rPr>
  </w:style>
  <w:style w:type="paragraph" w:styleId="Revision">
    <w:name w:val="Revision"/>
    <w:hidden/>
    <w:uiPriority w:val="99"/>
    <w:semiHidden/>
    <w:rsid w:val="009E0182"/>
    <w:pPr>
      <w:spacing w:after="0" w:line="240" w:lineRule="auto"/>
    </w:pPr>
  </w:style>
  <w:style w:type="character" w:styleId="CommentReference">
    <w:name w:val="annotation reference"/>
    <w:basedOn w:val="DefaultParagraphFont"/>
    <w:uiPriority w:val="99"/>
    <w:semiHidden/>
    <w:unhideWhenUsed/>
    <w:rsid w:val="009E0182"/>
    <w:rPr>
      <w:sz w:val="16"/>
      <w:szCs w:val="16"/>
    </w:rPr>
  </w:style>
  <w:style w:type="paragraph" w:styleId="CommentText">
    <w:name w:val="annotation text"/>
    <w:basedOn w:val="Normal"/>
    <w:link w:val="CommentTextChar"/>
    <w:uiPriority w:val="99"/>
    <w:unhideWhenUsed/>
    <w:rsid w:val="009E0182"/>
    <w:pPr>
      <w:spacing w:line="240" w:lineRule="auto"/>
    </w:pPr>
    <w:rPr>
      <w:sz w:val="20"/>
      <w:szCs w:val="20"/>
    </w:rPr>
  </w:style>
  <w:style w:type="character" w:customStyle="1" w:styleId="CommentTextChar">
    <w:name w:val="Comment Text Char"/>
    <w:basedOn w:val="DefaultParagraphFont"/>
    <w:link w:val="CommentText"/>
    <w:uiPriority w:val="99"/>
    <w:rsid w:val="009E0182"/>
    <w:rPr>
      <w:sz w:val="20"/>
      <w:szCs w:val="20"/>
      <w:lang w:val="en-US"/>
    </w:rPr>
  </w:style>
  <w:style w:type="paragraph" w:styleId="CommentSubject">
    <w:name w:val="annotation subject"/>
    <w:basedOn w:val="CommentText"/>
    <w:next w:val="CommentText"/>
    <w:link w:val="CommentSubjectChar"/>
    <w:uiPriority w:val="99"/>
    <w:semiHidden/>
    <w:unhideWhenUsed/>
    <w:rsid w:val="009E0182"/>
    <w:rPr>
      <w:b/>
      <w:bCs/>
    </w:rPr>
  </w:style>
  <w:style w:type="character" w:customStyle="1" w:styleId="CommentSubjectChar">
    <w:name w:val="Comment Subject Char"/>
    <w:basedOn w:val="CommentTextChar"/>
    <w:link w:val="CommentSubject"/>
    <w:uiPriority w:val="99"/>
    <w:semiHidden/>
    <w:rsid w:val="009E0182"/>
    <w:rPr>
      <w:b/>
      <w:bCs/>
      <w:sz w:val="20"/>
      <w:szCs w:val="20"/>
      <w:lang w:val="en-US"/>
    </w:rPr>
  </w:style>
  <w:style w:type="character" w:styleId="Hyperlink">
    <w:name w:val="Hyperlink"/>
    <w:basedOn w:val="DefaultParagraphFont"/>
    <w:uiPriority w:val="99"/>
    <w:unhideWhenUsed/>
    <w:rsid w:val="00552C4B"/>
    <w:rPr>
      <w:color w:val="467886" w:themeColor="hyperlink"/>
      <w:u w:val="single"/>
    </w:rPr>
  </w:style>
  <w:style w:type="character" w:styleId="UnresolvedMention">
    <w:name w:val="Unresolved Mention"/>
    <w:basedOn w:val="DefaultParagraphFont"/>
    <w:uiPriority w:val="99"/>
    <w:semiHidden/>
    <w:unhideWhenUsed/>
    <w:rsid w:val="00552C4B"/>
    <w:rPr>
      <w:color w:val="605E5C"/>
      <w:shd w:val="clear" w:color="auto" w:fill="E1DFDD"/>
    </w:rPr>
  </w:style>
  <w:style w:type="character" w:styleId="FollowedHyperlink">
    <w:name w:val="FollowedHyperlink"/>
    <w:basedOn w:val="DefaultParagraphFont"/>
    <w:uiPriority w:val="99"/>
    <w:semiHidden/>
    <w:unhideWhenUsed/>
    <w:rsid w:val="005700A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511580">
      <w:bodyDiv w:val="1"/>
      <w:marLeft w:val="0"/>
      <w:marRight w:val="0"/>
      <w:marTop w:val="0"/>
      <w:marBottom w:val="0"/>
      <w:divBdr>
        <w:top w:val="none" w:sz="0" w:space="0" w:color="auto"/>
        <w:left w:val="none" w:sz="0" w:space="0" w:color="auto"/>
        <w:bottom w:val="none" w:sz="0" w:space="0" w:color="auto"/>
        <w:right w:val="none" w:sz="0" w:space="0" w:color="auto"/>
      </w:divBdr>
    </w:div>
    <w:div w:id="731463637">
      <w:bodyDiv w:val="1"/>
      <w:marLeft w:val="0"/>
      <w:marRight w:val="0"/>
      <w:marTop w:val="0"/>
      <w:marBottom w:val="0"/>
      <w:divBdr>
        <w:top w:val="none" w:sz="0" w:space="0" w:color="auto"/>
        <w:left w:val="none" w:sz="0" w:space="0" w:color="auto"/>
        <w:bottom w:val="none" w:sz="0" w:space="0" w:color="auto"/>
        <w:right w:val="none" w:sz="0" w:space="0" w:color="auto"/>
      </w:divBdr>
    </w:div>
    <w:div w:id="174641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tgf.de/en/venture-capital-investor-2/" TargetMode="External"/><Relationship Id="rId13" Type="http://schemas.openxmlformats.org/officeDocument/2006/relationships/hyperlink" Target="https://www.coolsemtechnologies.com/" TargetMode="External"/><Relationship Id="rId18" Type="http://schemas.openxmlformats.org/officeDocument/2006/relationships/hyperlink" Target="https://www.bom.nl/en/" TargetMode="External"/><Relationship Id="rId3" Type="http://schemas.openxmlformats.org/officeDocument/2006/relationships/customXml" Target="../customXml/item3.xml"/><Relationship Id="rId21" Type="http://schemas.openxmlformats.org/officeDocument/2006/relationships/hyperlink" Target="http://www.linkedin.com/company/coolsem-technologies/" TargetMode="External"/><Relationship Id="rId7" Type="http://schemas.openxmlformats.org/officeDocument/2006/relationships/webSettings" Target="webSettings.xml"/><Relationship Id="rId12" Type="http://schemas.openxmlformats.org/officeDocument/2006/relationships/hyperlink" Target="https://www.coolsemtechnologies.com/about" TargetMode="External"/><Relationship Id="rId17" Type="http://schemas.openxmlformats.org/officeDocument/2006/relationships/hyperlink" Target="https://www.kbcsecurities.com/en/services/investment-service.html" TargetMode="External"/><Relationship Id="rId2" Type="http://schemas.openxmlformats.org/officeDocument/2006/relationships/customXml" Target="../customXml/item2.xml"/><Relationship Id="rId16" Type="http://schemas.openxmlformats.org/officeDocument/2006/relationships/hyperlink" Target="https://www.htgf.de/en/investors/"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ech-transfer.nl/nl/" TargetMode="External"/><Relationship Id="rId5" Type="http://schemas.openxmlformats.org/officeDocument/2006/relationships/styles" Target="styles.xml"/><Relationship Id="rId15" Type="http://schemas.openxmlformats.org/officeDocument/2006/relationships/hyperlink" Target="https://www.htgf.de/" TargetMode="External"/><Relationship Id="rId23" Type="http://schemas.openxmlformats.org/officeDocument/2006/relationships/theme" Target="theme/theme1.xml"/><Relationship Id="rId10" Type="http://schemas.openxmlformats.org/officeDocument/2006/relationships/hyperlink" Target="https://www.bom.nl/en" TargetMode="External"/><Relationship Id="rId19" Type="http://schemas.openxmlformats.org/officeDocument/2006/relationships/hyperlink" Target="https://shiftinvest.com/" TargetMode="External"/><Relationship Id="rId4" Type="http://schemas.openxmlformats.org/officeDocument/2006/relationships/numbering" Target="numbering.xml"/><Relationship Id="rId9" Type="http://schemas.openxmlformats.org/officeDocument/2006/relationships/hyperlink" Target="https://www.kbcsecurities.com/en/services/investment-service.html" TargetMode="External"/><Relationship Id="rId14" Type="http://schemas.openxmlformats.org/officeDocument/2006/relationships/hyperlink" Target="https://www.coolsemtechnologies.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13BB8E07A1954689222FF983314047" ma:contentTypeVersion="12" ma:contentTypeDescription="Create a new document." ma:contentTypeScope="" ma:versionID="77f4b14c4c94a2d218bf12305b5d12e2">
  <xsd:schema xmlns:xsd="http://www.w3.org/2001/XMLSchema" xmlns:xs="http://www.w3.org/2001/XMLSchema" xmlns:p="http://schemas.microsoft.com/office/2006/metadata/properties" xmlns:ns2="4a031edc-b09d-421c-950d-85e96800852a" xmlns:ns3="90320b4e-75ab-4c95-bb5d-0349338939a9" targetNamespace="http://schemas.microsoft.com/office/2006/metadata/properties" ma:root="true" ma:fieldsID="0a1f9b05cb8cce346ee3a59ca31575f1" ns2:_="" ns3:_="">
    <xsd:import namespace="4a031edc-b09d-421c-950d-85e96800852a"/>
    <xsd:import namespace="90320b4e-75ab-4c95-bb5d-0349338939a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031edc-b09d-421c-950d-85e9680085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f3074d4d-f821-4928-a4e5-feee4924ec9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320b4e-75ab-4c95-bb5d-0349338939a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e36c9315-498d-4b7b-aebf-18e0da56b0db}" ma:internalName="TaxCatchAll" ma:showField="CatchAllData" ma:web="90320b4e-75ab-4c95-bb5d-0349338939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a031edc-b09d-421c-950d-85e96800852a">
      <Terms xmlns="http://schemas.microsoft.com/office/infopath/2007/PartnerControls"/>
    </lcf76f155ced4ddcb4097134ff3c332f>
    <TaxCatchAll xmlns="90320b4e-75ab-4c95-bb5d-0349338939a9" xsi:nil="true"/>
  </documentManagement>
</p:properties>
</file>

<file path=customXml/itemProps1.xml><?xml version="1.0" encoding="utf-8"?>
<ds:datastoreItem xmlns:ds="http://schemas.openxmlformats.org/officeDocument/2006/customXml" ds:itemID="{DCBEE661-8AF1-44CA-A11D-8B2E074B3DE2}">
  <ds:schemaRefs>
    <ds:schemaRef ds:uri="http://schemas.microsoft.com/sharepoint/v3/contenttype/forms"/>
  </ds:schemaRefs>
</ds:datastoreItem>
</file>

<file path=customXml/itemProps2.xml><?xml version="1.0" encoding="utf-8"?>
<ds:datastoreItem xmlns:ds="http://schemas.openxmlformats.org/officeDocument/2006/customXml" ds:itemID="{4853211E-9825-48F7-BAFE-D8C5BDE8E5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031edc-b09d-421c-950d-85e96800852a"/>
    <ds:schemaRef ds:uri="90320b4e-75ab-4c95-bb5d-0349338939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6738D9-6071-4A2F-AA3B-5ADC61735BDA}">
  <ds:schemaRefs>
    <ds:schemaRef ds:uri="http://schemas.microsoft.com/office/2006/metadata/properties"/>
    <ds:schemaRef ds:uri="http://schemas.microsoft.com/office/infopath/2007/PartnerControls"/>
    <ds:schemaRef ds:uri="4a031edc-b09d-421c-950d-85e96800852a"/>
    <ds:schemaRef ds:uri="90320b4e-75ab-4c95-bb5d-0349338939a9"/>
  </ds:schemaRefs>
</ds:datastoreItem>
</file>

<file path=docMetadata/LabelInfo.xml><?xml version="1.0" encoding="utf-8"?>
<clbl:labelList xmlns:clbl="http://schemas.microsoft.com/office/2020/mipLabelMetadata">
  <clbl:label id="{33a6fb07-79b0-4af0-837f-943afd6b19f7}" enabled="1" method="Standard" siteId="{b1daf987-ed1f-4909-96d9-c58be2f3bd54}"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1320</Words>
  <Characters>7530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Pieter Heersink</dc:creator>
  <cp:keywords/>
  <dc:description/>
  <cp:lastModifiedBy>Pieter Heersink</cp:lastModifiedBy>
  <cp:revision>2</cp:revision>
  <dcterms:created xsi:type="dcterms:W3CDTF">2026-01-15T09:38:00Z</dcterms:created>
  <dcterms:modified xsi:type="dcterms:W3CDTF">2026-01-15T09:38:00Z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91def-a31f-4bbc-b3af-2bb3c247edf1_Enabled">
    <vt:lpwstr>true</vt:lpwstr>
  </property>
  <property fmtid="{D5CDD505-2E9C-101B-9397-08002B2CF9AE}" pid="3" name="MSIP_Label_ea691def-a31f-4bbc-b3af-2bb3c247edf1_SetDate">
    <vt:lpwstr>2025-11-20T16:43:28Z</vt:lpwstr>
  </property>
  <property fmtid="{D5CDD505-2E9C-101B-9397-08002B2CF9AE}" pid="4" name="MSIP_Label_ea691def-a31f-4bbc-b3af-2bb3c247edf1_Method">
    <vt:lpwstr>Standard</vt:lpwstr>
  </property>
  <property fmtid="{D5CDD505-2E9C-101B-9397-08002B2CF9AE}" pid="5" name="MSIP_Label_ea691def-a31f-4bbc-b3af-2bb3c247edf1_Name">
    <vt:lpwstr>General</vt:lpwstr>
  </property>
  <property fmtid="{D5CDD505-2E9C-101B-9397-08002B2CF9AE}" pid="6" name="MSIP_Label_ea691def-a31f-4bbc-b3af-2bb3c247edf1_SiteId">
    <vt:lpwstr>7872a464-ed55-48ed-9ea0-49585581bcb3</vt:lpwstr>
  </property>
  <property fmtid="{D5CDD505-2E9C-101B-9397-08002B2CF9AE}" pid="7" name="MSIP_Label_ea691def-a31f-4bbc-b3af-2bb3c247edf1_ActionId">
    <vt:lpwstr>764e020e-70f1-499f-b1b1-44e6624b6c23</vt:lpwstr>
  </property>
  <property fmtid="{D5CDD505-2E9C-101B-9397-08002B2CF9AE}" pid="8" name="MSIP_Label_ea691def-a31f-4bbc-b3af-2bb3c247edf1_ContentBits">
    <vt:lpwstr>0</vt:lpwstr>
  </property>
  <property fmtid="{D5CDD505-2E9C-101B-9397-08002B2CF9AE}" pid="9" name="MSIP_Label_ea691def-a31f-4bbc-b3af-2bb3c247edf1_Tag">
    <vt:lpwstr>10, 3, 0, 1</vt:lpwstr>
  </property>
  <property fmtid="{D5CDD505-2E9C-101B-9397-08002B2CF9AE}" pid="10" name="ContentTypeId">
    <vt:lpwstr>0x0101006D13BB8E07A1954689222FF983314047</vt:lpwstr>
  </property>
  <property fmtid="{D5CDD505-2E9C-101B-9397-08002B2CF9AE}" pid="11" name="MediaServiceImageTags">
    <vt:lpwstr/>
  </property>
</Properties>
</file>